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4D32A">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1"/>
          <w:rFonts w:hint="eastAsia" w:ascii="方正小标宋简体" w:hAnsi="方正小标宋简体" w:eastAsia="方正小标宋简体" w:cs="方正小标宋简体"/>
          <w:sz w:val="44"/>
          <w:szCs w:val="44"/>
        </w:rPr>
      </w:pPr>
      <w:bookmarkStart w:id="0" w:name="_GoBack"/>
      <w:bookmarkEnd w:id="0"/>
      <w:r>
        <w:rPr>
          <w:rStyle w:val="11"/>
          <w:rFonts w:hint="eastAsia" w:ascii="方正小标宋简体" w:hAnsi="方正小标宋简体" w:eastAsia="方正小标宋简体" w:cs="方正小标宋简体"/>
          <w:b w:val="0"/>
          <w:bCs w:val="0"/>
          <w:sz w:val="44"/>
          <w:szCs w:val="44"/>
        </w:rPr>
        <w:t>深圳经济特区见义勇为条例</w:t>
      </w:r>
    </w:p>
    <w:p w14:paraId="6D3C2228">
      <w:pPr>
        <w:pStyle w:val="14"/>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rPr>
          <w:rStyle w:val="11"/>
          <w:rFonts w:hint="eastAsia" w:ascii="楷体_GB2312" w:hAnsi="楷体_GB2312" w:eastAsia="楷体_GB2312" w:cs="楷体_GB2312"/>
          <w:b w:val="0"/>
          <w:bCs w:val="0"/>
          <w:sz w:val="32"/>
          <w:szCs w:val="32"/>
          <w:lang w:eastAsia="zh-CN"/>
        </w:rPr>
      </w:pPr>
      <w:r>
        <w:rPr>
          <w:rStyle w:val="11"/>
          <w:rFonts w:hint="eastAsia" w:ascii="楷体_GB2312" w:hAnsi="楷体_GB2312" w:eastAsia="楷体_GB2312" w:cs="楷体_GB2312"/>
          <w:b w:val="0"/>
          <w:bCs w:val="0"/>
          <w:sz w:val="32"/>
          <w:szCs w:val="32"/>
          <w:lang w:eastAsia="zh-CN"/>
        </w:rPr>
        <w:t>（草案）</w:t>
      </w:r>
    </w:p>
    <w:p w14:paraId="76C8A176">
      <w:pPr>
        <w:pStyle w:val="6"/>
        <w:spacing w:line="579" w:lineRule="exact"/>
        <w:jc w:val="left"/>
        <w:rPr>
          <w:rStyle w:val="11"/>
          <w:rFonts w:hint="eastAsia" w:eastAsia="仿宋_GB2312"/>
          <w:b/>
          <w:bCs/>
          <w:sz w:val="32"/>
          <w:szCs w:val="32"/>
        </w:rPr>
      </w:pPr>
    </w:p>
    <w:p w14:paraId="48FE9C38">
      <w:pPr>
        <w:pStyle w:val="6"/>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Style w:val="11"/>
          <w:rFonts w:hint="eastAsia" w:eastAsia="仿宋_GB2312"/>
          <w:sz w:val="32"/>
          <w:szCs w:val="28"/>
        </w:rPr>
      </w:pPr>
      <w:r>
        <w:rPr>
          <w:rStyle w:val="11"/>
          <w:rFonts w:hint="eastAsia" w:eastAsia="仿宋_GB2312"/>
          <w:sz w:val="32"/>
          <w:szCs w:val="28"/>
        </w:rPr>
        <w:t xml:space="preserve">第一章  </w:t>
      </w:r>
      <w:r>
        <w:rPr>
          <w:rStyle w:val="11"/>
          <w:rFonts w:hint="eastAsia" w:eastAsia="仿宋_GB2312"/>
          <w:spacing w:val="480"/>
          <w:kern w:val="0"/>
          <w:sz w:val="32"/>
          <w:szCs w:val="28"/>
          <w:fitText w:val="1600" w:id="-33560524"/>
        </w:rPr>
        <w:t>总</w:t>
      </w:r>
      <w:r>
        <w:rPr>
          <w:rStyle w:val="11"/>
          <w:rFonts w:hint="eastAsia" w:eastAsia="仿宋_GB2312"/>
          <w:spacing w:val="0"/>
          <w:kern w:val="0"/>
          <w:sz w:val="32"/>
          <w:szCs w:val="28"/>
          <w:fitText w:val="1600" w:id="-33560524"/>
        </w:rPr>
        <w:t>则</w:t>
      </w:r>
    </w:p>
    <w:p w14:paraId="7A6A6539">
      <w:pPr>
        <w:pStyle w:val="6"/>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Style w:val="11"/>
          <w:rFonts w:hint="eastAsia" w:eastAsia="仿宋_GB2312"/>
          <w:sz w:val="32"/>
          <w:szCs w:val="28"/>
        </w:rPr>
      </w:pPr>
      <w:r>
        <w:rPr>
          <w:rStyle w:val="11"/>
          <w:rFonts w:hint="eastAsia" w:eastAsia="仿宋_GB2312"/>
          <w:sz w:val="32"/>
          <w:szCs w:val="28"/>
        </w:rPr>
        <w:t>第</w:t>
      </w:r>
      <w:r>
        <w:rPr>
          <w:rStyle w:val="11"/>
          <w:rFonts w:hint="eastAsia" w:eastAsia="仿宋_GB2312"/>
          <w:sz w:val="32"/>
          <w:szCs w:val="28"/>
          <w:lang w:eastAsia="zh-CN"/>
        </w:rPr>
        <w:t>二</w:t>
      </w:r>
      <w:r>
        <w:rPr>
          <w:rStyle w:val="11"/>
          <w:rFonts w:hint="eastAsia" w:eastAsia="仿宋_GB2312"/>
          <w:sz w:val="32"/>
          <w:szCs w:val="28"/>
        </w:rPr>
        <w:t xml:space="preserve">章  </w:t>
      </w:r>
      <w:r>
        <w:rPr>
          <w:rStyle w:val="11"/>
          <w:rFonts w:hint="eastAsia" w:eastAsia="仿宋_GB2312"/>
          <w:spacing w:val="0"/>
          <w:kern w:val="0"/>
          <w:sz w:val="32"/>
          <w:szCs w:val="28"/>
          <w:fitText w:val="1600" w:id="-1243903806"/>
        </w:rPr>
        <w:t>申报与确认</w:t>
      </w:r>
    </w:p>
    <w:p w14:paraId="2479DDA8">
      <w:pPr>
        <w:pStyle w:val="6"/>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Style w:val="11"/>
          <w:rFonts w:hint="eastAsia" w:eastAsia="仿宋_GB2312"/>
          <w:sz w:val="32"/>
          <w:szCs w:val="28"/>
        </w:rPr>
      </w:pPr>
      <w:r>
        <w:rPr>
          <w:rStyle w:val="11"/>
          <w:rFonts w:hint="eastAsia" w:eastAsia="仿宋_GB2312"/>
          <w:sz w:val="32"/>
          <w:szCs w:val="28"/>
        </w:rPr>
        <w:t>第</w:t>
      </w:r>
      <w:r>
        <w:rPr>
          <w:rStyle w:val="11"/>
          <w:rFonts w:hint="eastAsia" w:eastAsia="仿宋_GB2312"/>
          <w:sz w:val="32"/>
          <w:szCs w:val="28"/>
          <w:lang w:eastAsia="zh-CN"/>
        </w:rPr>
        <w:t>三</w:t>
      </w:r>
      <w:r>
        <w:rPr>
          <w:rStyle w:val="11"/>
          <w:rFonts w:hint="eastAsia" w:eastAsia="仿宋_GB2312"/>
          <w:sz w:val="32"/>
          <w:szCs w:val="28"/>
        </w:rPr>
        <w:t xml:space="preserve">章  </w:t>
      </w:r>
      <w:r>
        <w:rPr>
          <w:rStyle w:val="11"/>
          <w:rFonts w:hint="eastAsia" w:eastAsia="仿宋_GB2312"/>
          <w:spacing w:val="480"/>
          <w:kern w:val="0"/>
          <w:sz w:val="32"/>
          <w:szCs w:val="28"/>
          <w:fitText w:val="1600" w:id="-23089213"/>
        </w:rPr>
        <w:t>奖</w:t>
      </w:r>
      <w:r>
        <w:rPr>
          <w:rStyle w:val="11"/>
          <w:rFonts w:hint="eastAsia" w:eastAsia="仿宋_GB2312"/>
          <w:spacing w:val="0"/>
          <w:kern w:val="0"/>
          <w:sz w:val="32"/>
          <w:szCs w:val="28"/>
          <w:fitText w:val="1600" w:id="-23089213"/>
        </w:rPr>
        <w:t>励</w:t>
      </w:r>
    </w:p>
    <w:p w14:paraId="2A093E48">
      <w:pPr>
        <w:pStyle w:val="6"/>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Style w:val="11"/>
          <w:rFonts w:hint="eastAsia" w:eastAsia="仿宋_GB2312"/>
          <w:sz w:val="32"/>
          <w:szCs w:val="28"/>
          <w:u w:val="none"/>
        </w:rPr>
      </w:pPr>
      <w:r>
        <w:rPr>
          <w:rStyle w:val="11"/>
          <w:rFonts w:hint="eastAsia" w:eastAsia="仿宋_GB2312"/>
          <w:sz w:val="32"/>
          <w:szCs w:val="28"/>
        </w:rPr>
        <w:t>第</w:t>
      </w:r>
      <w:r>
        <w:rPr>
          <w:rStyle w:val="11"/>
          <w:rFonts w:hint="eastAsia" w:eastAsia="仿宋_GB2312"/>
          <w:sz w:val="32"/>
          <w:szCs w:val="28"/>
          <w:lang w:eastAsia="zh-CN"/>
        </w:rPr>
        <w:t>四</w:t>
      </w:r>
      <w:r>
        <w:rPr>
          <w:rStyle w:val="11"/>
          <w:rFonts w:hint="eastAsia" w:eastAsia="仿宋_GB2312"/>
          <w:sz w:val="32"/>
          <w:szCs w:val="28"/>
        </w:rPr>
        <w:t xml:space="preserve">章 </w:t>
      </w:r>
      <w:r>
        <w:rPr>
          <w:rStyle w:val="11"/>
          <w:rFonts w:hint="eastAsia" w:eastAsia="仿宋_GB2312"/>
          <w:sz w:val="32"/>
          <w:szCs w:val="28"/>
          <w:u w:val="none"/>
        </w:rPr>
        <w:t xml:space="preserve"> </w:t>
      </w:r>
      <w:r>
        <w:rPr>
          <w:rStyle w:val="11"/>
          <w:rFonts w:hint="eastAsia" w:eastAsia="仿宋_GB2312"/>
          <w:spacing w:val="480"/>
          <w:kern w:val="0"/>
          <w:sz w:val="32"/>
          <w:szCs w:val="28"/>
          <w:u w:val="none"/>
          <w:fitText w:val="1600" w:id="-136411410"/>
        </w:rPr>
        <w:t>优</w:t>
      </w:r>
      <w:r>
        <w:rPr>
          <w:rStyle w:val="11"/>
          <w:rFonts w:hint="eastAsia" w:eastAsia="仿宋_GB2312"/>
          <w:spacing w:val="0"/>
          <w:kern w:val="0"/>
          <w:sz w:val="32"/>
          <w:szCs w:val="28"/>
          <w:u w:val="none"/>
          <w:fitText w:val="1600" w:id="-136411410"/>
        </w:rPr>
        <w:t>抚</w:t>
      </w:r>
    </w:p>
    <w:p w14:paraId="4DB8122E">
      <w:pPr>
        <w:pStyle w:val="6"/>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Style w:val="11"/>
          <w:rFonts w:hint="eastAsia" w:eastAsia="仿宋_GB2312"/>
          <w:sz w:val="32"/>
          <w:szCs w:val="28"/>
          <w:u w:val="none"/>
          <w:lang w:eastAsia="zh-CN"/>
        </w:rPr>
      </w:pPr>
      <w:r>
        <w:rPr>
          <w:rStyle w:val="11"/>
          <w:rFonts w:hint="eastAsia" w:eastAsia="仿宋_GB2312"/>
          <w:sz w:val="32"/>
          <w:szCs w:val="28"/>
          <w:u w:val="none"/>
        </w:rPr>
        <w:t>第</w:t>
      </w:r>
      <w:r>
        <w:rPr>
          <w:rStyle w:val="11"/>
          <w:rFonts w:hint="eastAsia" w:eastAsia="仿宋_GB2312"/>
          <w:sz w:val="32"/>
          <w:szCs w:val="28"/>
          <w:u w:val="none"/>
          <w:lang w:eastAsia="zh-CN"/>
        </w:rPr>
        <w:t>五</w:t>
      </w:r>
      <w:r>
        <w:rPr>
          <w:rStyle w:val="11"/>
          <w:rFonts w:hint="eastAsia" w:eastAsia="仿宋_GB2312"/>
          <w:sz w:val="32"/>
          <w:szCs w:val="28"/>
          <w:u w:val="none"/>
        </w:rPr>
        <w:t xml:space="preserve">章  </w:t>
      </w:r>
      <w:r>
        <w:rPr>
          <w:rStyle w:val="11"/>
          <w:rFonts w:hint="eastAsia" w:eastAsia="仿宋_GB2312"/>
          <w:spacing w:val="53"/>
          <w:kern w:val="0"/>
          <w:sz w:val="32"/>
          <w:szCs w:val="28"/>
          <w:u w:val="none"/>
          <w:fitText w:val="1600" w:id="2012963724"/>
          <w:lang w:eastAsia="zh-CN"/>
        </w:rPr>
        <w:t>经费保</w:t>
      </w:r>
      <w:r>
        <w:rPr>
          <w:rStyle w:val="11"/>
          <w:rFonts w:hint="eastAsia" w:eastAsia="仿宋_GB2312"/>
          <w:spacing w:val="1"/>
          <w:kern w:val="0"/>
          <w:sz w:val="32"/>
          <w:szCs w:val="28"/>
          <w:u w:val="none"/>
          <w:fitText w:val="1600" w:id="2012963724"/>
          <w:lang w:eastAsia="zh-CN"/>
        </w:rPr>
        <w:t>障</w:t>
      </w:r>
    </w:p>
    <w:p w14:paraId="0E9A84AC">
      <w:pPr>
        <w:pStyle w:val="6"/>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Style w:val="11"/>
          <w:rFonts w:eastAsia="仿宋_GB2312"/>
          <w:sz w:val="32"/>
          <w:szCs w:val="28"/>
          <w:u w:val="none"/>
        </w:rPr>
      </w:pPr>
      <w:r>
        <w:rPr>
          <w:rStyle w:val="11"/>
          <w:rFonts w:hint="eastAsia" w:eastAsia="仿宋_GB2312"/>
          <w:sz w:val="32"/>
          <w:szCs w:val="28"/>
          <w:u w:val="none"/>
        </w:rPr>
        <w:t>第</w:t>
      </w:r>
      <w:r>
        <w:rPr>
          <w:rStyle w:val="11"/>
          <w:rFonts w:hint="eastAsia" w:eastAsia="仿宋_GB2312"/>
          <w:sz w:val="32"/>
          <w:szCs w:val="28"/>
          <w:u w:val="none"/>
          <w:lang w:eastAsia="zh-CN"/>
        </w:rPr>
        <w:t>六</w:t>
      </w:r>
      <w:r>
        <w:rPr>
          <w:rStyle w:val="11"/>
          <w:rFonts w:hint="eastAsia" w:eastAsia="仿宋_GB2312"/>
          <w:sz w:val="32"/>
          <w:szCs w:val="28"/>
          <w:u w:val="none"/>
        </w:rPr>
        <w:t xml:space="preserve">章  </w:t>
      </w:r>
      <w:r>
        <w:rPr>
          <w:rStyle w:val="11"/>
          <w:rFonts w:hint="eastAsia" w:eastAsia="仿宋_GB2312"/>
          <w:spacing w:val="53"/>
          <w:kern w:val="0"/>
          <w:sz w:val="32"/>
          <w:szCs w:val="28"/>
          <w:u w:val="none"/>
          <w:fitText w:val="1600" w:id="-8700836"/>
        </w:rPr>
        <w:t>社会参</w:t>
      </w:r>
      <w:r>
        <w:rPr>
          <w:rStyle w:val="11"/>
          <w:rFonts w:hint="eastAsia" w:eastAsia="仿宋_GB2312"/>
          <w:spacing w:val="1"/>
          <w:kern w:val="0"/>
          <w:sz w:val="32"/>
          <w:szCs w:val="28"/>
          <w:u w:val="none"/>
          <w:fitText w:val="1600" w:id="-8700836"/>
        </w:rPr>
        <w:t>与</w:t>
      </w:r>
    </w:p>
    <w:p w14:paraId="65A5B1BD">
      <w:pPr>
        <w:pStyle w:val="6"/>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Style w:val="11"/>
          <w:rFonts w:hint="eastAsia" w:eastAsia="仿宋_GB2312"/>
          <w:sz w:val="32"/>
          <w:szCs w:val="28"/>
          <w:u w:val="none"/>
        </w:rPr>
      </w:pPr>
      <w:r>
        <w:rPr>
          <w:rStyle w:val="11"/>
          <w:rFonts w:hint="eastAsia" w:eastAsia="仿宋_GB2312"/>
          <w:sz w:val="32"/>
          <w:szCs w:val="28"/>
          <w:u w:val="none"/>
        </w:rPr>
        <w:t>第</w:t>
      </w:r>
      <w:r>
        <w:rPr>
          <w:rStyle w:val="11"/>
          <w:rFonts w:hint="eastAsia" w:eastAsia="仿宋_GB2312"/>
          <w:sz w:val="32"/>
          <w:szCs w:val="28"/>
          <w:u w:val="none"/>
          <w:lang w:eastAsia="zh-CN"/>
        </w:rPr>
        <w:t>七</w:t>
      </w:r>
      <w:r>
        <w:rPr>
          <w:rStyle w:val="11"/>
          <w:rFonts w:hint="eastAsia" w:eastAsia="仿宋_GB2312"/>
          <w:sz w:val="32"/>
          <w:szCs w:val="28"/>
          <w:u w:val="none"/>
        </w:rPr>
        <w:t xml:space="preserve">章  </w:t>
      </w:r>
      <w:r>
        <w:rPr>
          <w:rStyle w:val="11"/>
          <w:rFonts w:hint="eastAsia" w:eastAsia="仿宋_GB2312"/>
          <w:spacing w:val="53"/>
          <w:kern w:val="0"/>
          <w:sz w:val="32"/>
          <w:szCs w:val="28"/>
          <w:u w:val="none"/>
          <w:fitText w:val="1600" w:id="-9433556"/>
        </w:rPr>
        <w:t>法律责</w:t>
      </w:r>
      <w:r>
        <w:rPr>
          <w:rStyle w:val="11"/>
          <w:rFonts w:hint="eastAsia" w:eastAsia="仿宋_GB2312"/>
          <w:spacing w:val="1"/>
          <w:kern w:val="0"/>
          <w:sz w:val="32"/>
          <w:szCs w:val="28"/>
          <w:u w:val="none"/>
          <w:fitText w:val="1600" w:id="-9433556"/>
        </w:rPr>
        <w:t>任</w:t>
      </w:r>
    </w:p>
    <w:p w14:paraId="4B9A2E8E">
      <w:pPr>
        <w:pStyle w:val="6"/>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Style w:val="11"/>
          <w:rFonts w:eastAsia="仿宋_GB2312"/>
          <w:sz w:val="32"/>
          <w:szCs w:val="28"/>
        </w:rPr>
      </w:pPr>
      <w:r>
        <w:rPr>
          <w:rStyle w:val="11"/>
          <w:rFonts w:hint="eastAsia" w:eastAsia="仿宋_GB2312"/>
          <w:sz w:val="32"/>
          <w:szCs w:val="28"/>
        </w:rPr>
        <w:t>第</w:t>
      </w:r>
      <w:r>
        <w:rPr>
          <w:rStyle w:val="11"/>
          <w:rFonts w:hint="eastAsia" w:eastAsia="仿宋_GB2312"/>
          <w:sz w:val="32"/>
          <w:szCs w:val="28"/>
          <w:lang w:eastAsia="zh-CN"/>
        </w:rPr>
        <w:t>八</w:t>
      </w:r>
      <w:r>
        <w:rPr>
          <w:rStyle w:val="11"/>
          <w:rFonts w:hint="eastAsia" w:eastAsia="仿宋_GB2312"/>
          <w:sz w:val="32"/>
          <w:szCs w:val="28"/>
        </w:rPr>
        <w:t xml:space="preserve">章  </w:t>
      </w:r>
      <w:r>
        <w:rPr>
          <w:rStyle w:val="11"/>
          <w:rFonts w:hint="eastAsia" w:eastAsia="仿宋_GB2312"/>
          <w:spacing w:val="480"/>
          <w:kern w:val="0"/>
          <w:sz w:val="32"/>
          <w:szCs w:val="28"/>
          <w:fitText w:val="1600" w:id="-687922523"/>
        </w:rPr>
        <w:t>附</w:t>
      </w:r>
      <w:r>
        <w:rPr>
          <w:rStyle w:val="11"/>
          <w:rFonts w:hint="eastAsia" w:eastAsia="仿宋_GB2312"/>
          <w:spacing w:val="0"/>
          <w:kern w:val="0"/>
          <w:sz w:val="32"/>
          <w:szCs w:val="28"/>
          <w:fitText w:val="1600" w:id="-687922523"/>
        </w:rPr>
        <w:t>则</w:t>
      </w:r>
    </w:p>
    <w:p w14:paraId="58FB973D">
      <w:pPr>
        <w:pStyle w:val="6"/>
        <w:spacing w:line="579" w:lineRule="exact"/>
        <w:jc w:val="left"/>
        <w:rPr>
          <w:rStyle w:val="11"/>
          <w:rFonts w:hint="eastAsia" w:eastAsia="仿宋_GB2312"/>
          <w:sz w:val="32"/>
          <w:szCs w:val="28"/>
        </w:rPr>
      </w:pPr>
    </w:p>
    <w:p w14:paraId="71B5C28C">
      <w:pPr>
        <w:pStyle w:val="6"/>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Style w:val="11"/>
          <w:rFonts w:hint="eastAsia" w:ascii="黑体" w:hAnsi="黑体" w:eastAsia="黑体" w:cs="黑体"/>
          <w:b w:val="0"/>
          <w:bCs w:val="0"/>
          <w:sz w:val="32"/>
          <w:szCs w:val="30"/>
        </w:rPr>
      </w:pPr>
      <w:r>
        <w:rPr>
          <w:rStyle w:val="11"/>
          <w:rFonts w:hint="eastAsia" w:ascii="黑体" w:hAnsi="黑体" w:eastAsia="黑体" w:cs="黑体"/>
          <w:b w:val="0"/>
          <w:bCs w:val="0"/>
          <w:sz w:val="32"/>
          <w:szCs w:val="30"/>
        </w:rPr>
        <w:t>第一章  总则</w:t>
      </w:r>
    </w:p>
    <w:p w14:paraId="01830169">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第一条【立法目的和</w:t>
      </w:r>
      <w:r>
        <w:rPr>
          <w:rStyle w:val="11"/>
          <w:rFonts w:hint="eastAsia" w:eastAsia="黑体"/>
          <w:b w:val="0"/>
          <w:bCs/>
          <w:sz w:val="32"/>
          <w:szCs w:val="28"/>
          <w:lang w:eastAsia="zh-CN"/>
        </w:rPr>
        <w:t>制定</w:t>
      </w:r>
      <w:r>
        <w:rPr>
          <w:rStyle w:val="11"/>
          <w:rFonts w:hint="eastAsia" w:eastAsia="黑体"/>
          <w:b w:val="0"/>
          <w:bCs/>
          <w:sz w:val="32"/>
          <w:szCs w:val="28"/>
        </w:rPr>
        <w:t>依据】</w:t>
      </w:r>
      <w:r>
        <w:rPr>
          <w:rStyle w:val="11"/>
          <w:rFonts w:hint="eastAsia" w:eastAsia="仿宋_GB2312"/>
          <w:b/>
          <w:bCs/>
          <w:sz w:val="32"/>
          <w:szCs w:val="28"/>
        </w:rPr>
        <w:t xml:space="preserve"> </w:t>
      </w:r>
      <w:r>
        <w:rPr>
          <w:rStyle w:val="11"/>
          <w:rFonts w:hint="eastAsia" w:eastAsia="仿宋_GB2312"/>
          <w:sz w:val="32"/>
          <w:szCs w:val="28"/>
        </w:rPr>
        <w:t>为了鼓励见义勇为</w:t>
      </w:r>
      <w:r>
        <w:rPr>
          <w:rStyle w:val="11"/>
          <w:rFonts w:hint="eastAsia" w:eastAsia="仿宋_GB2312"/>
          <w:sz w:val="32"/>
          <w:szCs w:val="28"/>
          <w:lang w:eastAsia="zh-CN"/>
        </w:rPr>
        <w:t>行为，</w:t>
      </w:r>
      <w:r>
        <w:rPr>
          <w:rStyle w:val="11"/>
          <w:rFonts w:hint="eastAsia" w:eastAsia="仿宋_GB2312"/>
          <w:sz w:val="32"/>
          <w:szCs w:val="28"/>
        </w:rPr>
        <w:t>保障见义勇为人员的合法权益，促进见义勇为事业发展，建设人人有责、人人尽责、人人享有的社会治理共同体，弘扬社会</w:t>
      </w:r>
      <w:r>
        <w:rPr>
          <w:rStyle w:val="11"/>
          <w:rFonts w:hint="eastAsia" w:eastAsia="仿宋_GB2312"/>
          <w:sz w:val="32"/>
          <w:szCs w:val="28"/>
          <w:lang w:eastAsia="zh-CN"/>
        </w:rPr>
        <w:t>主义核心价值观</w:t>
      </w:r>
      <w:r>
        <w:rPr>
          <w:rStyle w:val="11"/>
          <w:rFonts w:hint="eastAsia" w:eastAsia="仿宋_GB2312"/>
          <w:sz w:val="32"/>
          <w:szCs w:val="28"/>
        </w:rPr>
        <w:t>，根据有关法律、行政法规的基本原则，结合深圳经济特区实际，制定本条例。</w:t>
      </w:r>
    </w:p>
    <w:p w14:paraId="0D15A685">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w:t>
      </w:r>
      <w:r>
        <w:rPr>
          <w:rStyle w:val="11"/>
          <w:rFonts w:hint="eastAsia" w:eastAsia="黑体"/>
          <w:b w:val="0"/>
          <w:bCs/>
          <w:sz w:val="32"/>
          <w:szCs w:val="28"/>
          <w:lang w:eastAsia="zh-CN"/>
        </w:rPr>
        <w:t>二</w:t>
      </w:r>
      <w:r>
        <w:rPr>
          <w:rStyle w:val="11"/>
          <w:rFonts w:hint="eastAsia" w:eastAsia="黑体"/>
          <w:b w:val="0"/>
          <w:bCs/>
          <w:sz w:val="32"/>
          <w:szCs w:val="28"/>
        </w:rPr>
        <w:t>条</w:t>
      </w:r>
      <w:r>
        <w:rPr>
          <w:rStyle w:val="11"/>
          <w:rFonts w:hint="eastAsia" w:eastAsia="黑体"/>
          <w:b w:val="0"/>
          <w:bCs/>
          <w:i w:val="0"/>
          <w:sz w:val="32"/>
          <w:szCs w:val="28"/>
        </w:rPr>
        <w:t>【</w:t>
      </w:r>
      <w:r>
        <w:rPr>
          <w:rStyle w:val="11"/>
          <w:rFonts w:hint="eastAsia" w:eastAsia="黑体"/>
          <w:b w:val="0"/>
          <w:bCs/>
          <w:i w:val="0"/>
          <w:sz w:val="32"/>
          <w:szCs w:val="28"/>
          <w:lang w:eastAsia="zh-CN"/>
        </w:rPr>
        <w:t>适用范围和</w:t>
      </w:r>
      <w:r>
        <w:rPr>
          <w:rStyle w:val="11"/>
          <w:rFonts w:hint="eastAsia" w:eastAsia="黑体"/>
          <w:b w:val="0"/>
          <w:bCs/>
          <w:i w:val="0"/>
          <w:sz w:val="32"/>
          <w:szCs w:val="28"/>
        </w:rPr>
        <w:t>概念界定】</w:t>
      </w:r>
      <w:r>
        <w:rPr>
          <w:rStyle w:val="11"/>
          <w:rFonts w:hint="eastAsia" w:eastAsia="黑体"/>
          <w:b w:val="0"/>
          <w:i w:val="0"/>
          <w:sz w:val="32"/>
          <w:szCs w:val="28"/>
          <w:lang w:eastAsia="zh-CN"/>
        </w:rPr>
        <w:t xml:space="preserve"> </w:t>
      </w:r>
      <w:r>
        <w:rPr>
          <w:rStyle w:val="11"/>
          <w:rFonts w:hint="eastAsia" w:eastAsia="仿宋_GB2312"/>
          <w:sz w:val="32"/>
          <w:szCs w:val="28"/>
        </w:rPr>
        <w:t>深圳经济特区内见义勇为的申报、</w:t>
      </w:r>
      <w:r>
        <w:rPr>
          <w:rStyle w:val="11"/>
          <w:rFonts w:hint="eastAsia" w:eastAsia="仿宋_GB2312"/>
          <w:sz w:val="32"/>
          <w:szCs w:val="28"/>
          <w:lang w:eastAsia="zh-CN"/>
        </w:rPr>
        <w:t>核查</w:t>
      </w:r>
      <w:r>
        <w:rPr>
          <w:rStyle w:val="11"/>
          <w:rFonts w:hint="eastAsia" w:eastAsia="仿宋_GB2312"/>
          <w:sz w:val="32"/>
          <w:szCs w:val="28"/>
        </w:rPr>
        <w:t>、确认、奖励、优抚、保障和社会参与等</w:t>
      </w:r>
      <w:r>
        <w:rPr>
          <w:rStyle w:val="11"/>
          <w:rFonts w:hint="eastAsia" w:eastAsia="仿宋_GB2312"/>
          <w:sz w:val="32"/>
          <w:szCs w:val="28"/>
          <w:lang w:eastAsia="zh-CN"/>
        </w:rPr>
        <w:t>工作</w:t>
      </w:r>
      <w:r>
        <w:rPr>
          <w:rStyle w:val="11"/>
          <w:rFonts w:hint="eastAsia" w:eastAsia="仿宋_GB2312"/>
          <w:sz w:val="32"/>
          <w:szCs w:val="28"/>
        </w:rPr>
        <w:t>，适用本条例。</w:t>
      </w:r>
    </w:p>
    <w:p w14:paraId="3355EB67">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rPr>
        <w:t>本条例所称见义勇为，是指不负有法定职责、法定义务的人员，为保护国家利益、集体利益、社会公共利益或者他人人身、财产安全，</w:t>
      </w:r>
      <w:r>
        <w:rPr>
          <w:rStyle w:val="11"/>
          <w:rFonts w:hint="eastAsia" w:eastAsia="仿宋_GB2312"/>
          <w:sz w:val="32"/>
          <w:szCs w:val="28"/>
          <w:lang w:eastAsia="zh-CN"/>
        </w:rPr>
        <w:t>同违法犯罪作斗争</w:t>
      </w:r>
      <w:r>
        <w:rPr>
          <w:rStyle w:val="11"/>
          <w:rFonts w:hint="eastAsia" w:eastAsia="仿宋_GB2312"/>
          <w:sz w:val="32"/>
          <w:szCs w:val="28"/>
        </w:rPr>
        <w:t>或者实施救人、抢险、救灾等行为。</w:t>
      </w:r>
    </w:p>
    <w:p w14:paraId="33F4FEED">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w:t>
      </w:r>
      <w:r>
        <w:rPr>
          <w:rStyle w:val="11"/>
          <w:rFonts w:hint="eastAsia" w:eastAsia="黑体"/>
          <w:b w:val="0"/>
          <w:bCs/>
          <w:sz w:val="32"/>
          <w:szCs w:val="28"/>
          <w:lang w:eastAsia="zh-CN"/>
        </w:rPr>
        <w:t>三</w:t>
      </w:r>
      <w:r>
        <w:rPr>
          <w:rStyle w:val="11"/>
          <w:rFonts w:hint="eastAsia" w:eastAsia="黑体"/>
          <w:b w:val="0"/>
          <w:bCs/>
          <w:sz w:val="32"/>
          <w:szCs w:val="28"/>
        </w:rPr>
        <w:t>条</w:t>
      </w:r>
      <w:r>
        <w:rPr>
          <w:rStyle w:val="11"/>
          <w:rFonts w:hint="eastAsia" w:eastAsia="黑体"/>
          <w:b w:val="0"/>
          <w:bCs/>
          <w:i w:val="0"/>
          <w:sz w:val="32"/>
          <w:szCs w:val="28"/>
        </w:rPr>
        <w:t>【基本原则】</w:t>
      </w:r>
      <w:r>
        <w:rPr>
          <w:rStyle w:val="11"/>
          <w:rFonts w:hint="eastAsia" w:eastAsia="黑体"/>
          <w:b w:val="0"/>
          <w:i w:val="0"/>
          <w:sz w:val="32"/>
          <w:szCs w:val="28"/>
          <w:lang w:eastAsia="zh-CN"/>
        </w:rPr>
        <w:t xml:space="preserve"> </w:t>
      </w:r>
      <w:r>
        <w:rPr>
          <w:rStyle w:val="11"/>
          <w:rFonts w:hint="eastAsia" w:eastAsia="仿宋_GB2312"/>
          <w:sz w:val="32"/>
          <w:szCs w:val="28"/>
        </w:rPr>
        <w:t>见义勇为工作</w:t>
      </w:r>
      <w:r>
        <w:rPr>
          <w:rStyle w:val="11"/>
          <w:rFonts w:hint="eastAsia" w:eastAsia="仿宋_GB2312"/>
          <w:sz w:val="32"/>
          <w:szCs w:val="28"/>
          <w:lang w:eastAsia="zh-CN"/>
        </w:rPr>
        <w:t>坚持党委领导、</w:t>
      </w:r>
      <w:r>
        <w:rPr>
          <w:rStyle w:val="11"/>
          <w:rFonts w:hint="eastAsia" w:eastAsia="仿宋_GB2312"/>
          <w:sz w:val="32"/>
          <w:szCs w:val="28"/>
        </w:rPr>
        <w:t>政府负责、政法协调、部门协同、社会参与</w:t>
      </w:r>
      <w:r>
        <w:rPr>
          <w:rStyle w:val="11"/>
          <w:rFonts w:hint="eastAsia" w:eastAsia="仿宋_GB2312"/>
          <w:sz w:val="32"/>
          <w:szCs w:val="28"/>
          <w:lang w:eastAsia="zh-CN"/>
        </w:rPr>
        <w:t>的原则。</w:t>
      </w:r>
    </w:p>
    <w:p w14:paraId="63890E4F">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黑体"/>
          <w:b w:val="0"/>
          <w:bCs/>
          <w:i w:val="0"/>
          <w:sz w:val="32"/>
          <w:szCs w:val="28"/>
        </w:rPr>
      </w:pPr>
      <w:r>
        <w:rPr>
          <w:rStyle w:val="11"/>
          <w:rFonts w:hint="eastAsia" w:eastAsia="黑体"/>
          <w:b w:val="0"/>
          <w:bCs/>
          <w:sz w:val="32"/>
          <w:szCs w:val="28"/>
        </w:rPr>
        <w:t>第</w:t>
      </w:r>
      <w:r>
        <w:rPr>
          <w:rStyle w:val="11"/>
          <w:rFonts w:hint="eastAsia" w:eastAsia="黑体"/>
          <w:b w:val="0"/>
          <w:bCs/>
          <w:sz w:val="32"/>
          <w:szCs w:val="28"/>
          <w:lang w:eastAsia="zh-CN"/>
        </w:rPr>
        <w:t>四</w:t>
      </w:r>
      <w:r>
        <w:rPr>
          <w:rStyle w:val="11"/>
          <w:rFonts w:hint="eastAsia" w:eastAsia="黑体"/>
          <w:b w:val="0"/>
          <w:bCs/>
          <w:sz w:val="32"/>
          <w:szCs w:val="28"/>
        </w:rPr>
        <w:t>条</w:t>
      </w:r>
      <w:r>
        <w:rPr>
          <w:rStyle w:val="11"/>
          <w:rFonts w:hint="eastAsia" w:eastAsia="黑体"/>
          <w:b w:val="0"/>
          <w:bCs/>
          <w:i w:val="0"/>
          <w:sz w:val="32"/>
          <w:szCs w:val="28"/>
        </w:rPr>
        <w:t>【工作机制】</w:t>
      </w:r>
      <w:r>
        <w:rPr>
          <w:rStyle w:val="11"/>
          <w:rFonts w:hint="eastAsia" w:eastAsia="黑体"/>
          <w:b w:val="0"/>
          <w:bCs/>
          <w:i w:val="0"/>
          <w:sz w:val="32"/>
          <w:szCs w:val="28"/>
          <w:lang w:eastAsia="zh-CN"/>
        </w:rPr>
        <w:t xml:space="preserve"> </w:t>
      </w:r>
      <w:r>
        <w:rPr>
          <w:rStyle w:val="11"/>
          <w:rFonts w:hint="eastAsia" w:eastAsia="仿宋_GB2312"/>
          <w:sz w:val="32"/>
          <w:szCs w:val="28"/>
        </w:rPr>
        <w:t>市、区人民政府负责组织开展见义勇为工作。</w:t>
      </w:r>
    </w:p>
    <w:p w14:paraId="162D2221">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rPr>
        <w:t>各级平安建设组织协调机构统筹见义勇为有关工作，协调指导有关部门做好见义勇为工作。</w:t>
      </w:r>
    </w:p>
    <w:p w14:paraId="09FAAF46">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lang w:eastAsia="zh-CN"/>
        </w:rPr>
        <w:t>公安、</w:t>
      </w:r>
      <w:r>
        <w:rPr>
          <w:rStyle w:val="11"/>
          <w:rFonts w:hint="eastAsia" w:eastAsia="仿宋_GB2312"/>
          <w:sz w:val="32"/>
          <w:szCs w:val="28"/>
        </w:rPr>
        <w:t>民政、教育、</w:t>
      </w:r>
      <w:r>
        <w:rPr>
          <w:rStyle w:val="11"/>
          <w:rFonts w:hint="eastAsia" w:eastAsia="仿宋_GB2312"/>
          <w:sz w:val="32"/>
          <w:szCs w:val="28"/>
          <w:lang w:eastAsia="zh-CN"/>
        </w:rPr>
        <w:t>宣传、</w:t>
      </w:r>
      <w:r>
        <w:rPr>
          <w:rStyle w:val="11"/>
          <w:rFonts w:hint="eastAsia" w:eastAsia="仿宋_GB2312"/>
          <w:sz w:val="32"/>
          <w:szCs w:val="28"/>
        </w:rPr>
        <w:t>司法行政、财政、人力资源保障、</w:t>
      </w:r>
      <w:r>
        <w:rPr>
          <w:rStyle w:val="11"/>
          <w:rFonts w:hint="eastAsia" w:eastAsia="仿宋_GB2312"/>
          <w:sz w:val="32"/>
          <w:szCs w:val="28"/>
          <w:lang w:eastAsia="zh-CN"/>
        </w:rPr>
        <w:t>住房建设</w:t>
      </w:r>
      <w:r>
        <w:rPr>
          <w:rStyle w:val="11"/>
          <w:rFonts w:hint="eastAsia" w:eastAsia="仿宋_GB2312"/>
          <w:sz w:val="32"/>
          <w:szCs w:val="28"/>
        </w:rPr>
        <w:t>、卫生健康、退役军人事务、</w:t>
      </w:r>
      <w:r>
        <w:rPr>
          <w:rStyle w:val="11"/>
          <w:rFonts w:hint="eastAsia" w:eastAsia="仿宋_GB2312"/>
          <w:sz w:val="32"/>
          <w:szCs w:val="28"/>
          <w:lang w:eastAsia="zh-CN"/>
        </w:rPr>
        <w:t>应急管理、</w:t>
      </w:r>
      <w:r>
        <w:rPr>
          <w:rStyle w:val="11"/>
          <w:rFonts w:hint="eastAsia" w:eastAsia="仿宋_GB2312"/>
          <w:sz w:val="32"/>
          <w:szCs w:val="28"/>
        </w:rPr>
        <w:t>医疗保障等有关部门按照各自职责，做好见义勇为工作。</w:t>
      </w:r>
    </w:p>
    <w:p w14:paraId="0ADF30A6">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rPr>
        <w:t>工会、共产主义青年团、妇女联合会、残疾人联合会等协助做好见义勇为工作。</w:t>
      </w:r>
    </w:p>
    <w:p w14:paraId="3DA9C9FB">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eastAsia="仿宋_GB2312"/>
          <w:sz w:val="32"/>
          <w:szCs w:val="28"/>
        </w:rPr>
      </w:pPr>
      <w:r>
        <w:rPr>
          <w:rStyle w:val="11"/>
          <w:rFonts w:hint="eastAsia" w:eastAsia="黑体"/>
          <w:b w:val="0"/>
          <w:bCs/>
          <w:sz w:val="32"/>
          <w:szCs w:val="28"/>
        </w:rPr>
        <w:t>第</w:t>
      </w:r>
      <w:r>
        <w:rPr>
          <w:rStyle w:val="11"/>
          <w:rFonts w:hint="eastAsia" w:eastAsia="黑体"/>
          <w:b w:val="0"/>
          <w:bCs/>
          <w:sz w:val="32"/>
          <w:szCs w:val="28"/>
          <w:lang w:eastAsia="zh-CN"/>
        </w:rPr>
        <w:t>五</w:t>
      </w:r>
      <w:r>
        <w:rPr>
          <w:rStyle w:val="11"/>
          <w:rFonts w:hint="eastAsia" w:eastAsia="黑体"/>
          <w:b w:val="0"/>
          <w:bCs/>
          <w:sz w:val="32"/>
          <w:szCs w:val="28"/>
        </w:rPr>
        <w:t>条</w:t>
      </w:r>
      <w:r>
        <w:rPr>
          <w:rStyle w:val="11"/>
          <w:rFonts w:hint="eastAsia" w:eastAsia="黑体"/>
          <w:b w:val="0"/>
          <w:bCs/>
          <w:i w:val="0"/>
          <w:sz w:val="32"/>
          <w:szCs w:val="28"/>
        </w:rPr>
        <w:t>【设立见义勇为评定委员会】</w:t>
      </w:r>
      <w:r>
        <w:rPr>
          <w:rStyle w:val="11"/>
          <w:rFonts w:hint="eastAsia" w:eastAsia="黑体"/>
          <w:b w:val="0"/>
          <w:i w:val="0"/>
          <w:sz w:val="32"/>
          <w:szCs w:val="28"/>
          <w:lang w:eastAsia="zh-CN"/>
        </w:rPr>
        <w:t xml:space="preserve"> </w:t>
      </w:r>
      <w:r>
        <w:rPr>
          <w:rStyle w:val="11"/>
          <w:rFonts w:hint="eastAsia" w:eastAsia="仿宋_GB2312"/>
          <w:sz w:val="32"/>
          <w:szCs w:val="28"/>
        </w:rPr>
        <w:t>市、区人民政府</w:t>
      </w:r>
      <w:r>
        <w:rPr>
          <w:rStyle w:val="11"/>
          <w:rFonts w:hint="eastAsia" w:eastAsia="仿宋_GB2312"/>
          <w:sz w:val="32"/>
          <w:szCs w:val="28"/>
          <w:lang w:eastAsia="zh-CN"/>
        </w:rPr>
        <w:t>设</w:t>
      </w:r>
      <w:r>
        <w:rPr>
          <w:rStyle w:val="11"/>
          <w:rFonts w:hint="eastAsia" w:eastAsia="仿宋_GB2312"/>
          <w:sz w:val="32"/>
          <w:szCs w:val="28"/>
        </w:rPr>
        <w:t>立见义勇为评定委员会</w:t>
      </w:r>
      <w:r>
        <w:rPr>
          <w:rStyle w:val="11"/>
          <w:rFonts w:hint="eastAsia" w:eastAsia="仿宋_GB2312"/>
          <w:sz w:val="32"/>
          <w:szCs w:val="28"/>
          <w:lang w:eastAsia="zh-CN"/>
        </w:rPr>
        <w:t>。区见义勇为评定委员会</w:t>
      </w:r>
      <w:r>
        <w:rPr>
          <w:rStyle w:val="11"/>
          <w:rFonts w:hint="eastAsia" w:eastAsia="仿宋_GB2312"/>
          <w:sz w:val="32"/>
          <w:szCs w:val="28"/>
        </w:rPr>
        <w:t>负责见义勇为的</w:t>
      </w:r>
      <w:r>
        <w:rPr>
          <w:rStyle w:val="11"/>
          <w:rFonts w:hint="eastAsia" w:eastAsia="仿宋_GB2312"/>
          <w:sz w:val="32"/>
          <w:szCs w:val="28"/>
          <w:lang w:eastAsia="zh-CN"/>
        </w:rPr>
        <w:t>确认，市见义勇为评定委员会负责见义勇为的备案和复核</w:t>
      </w:r>
      <w:r>
        <w:rPr>
          <w:rStyle w:val="11"/>
          <w:rFonts w:hint="eastAsia" w:eastAsia="仿宋_GB2312"/>
          <w:sz w:val="32"/>
          <w:szCs w:val="28"/>
        </w:rPr>
        <w:t>。</w:t>
      </w:r>
    </w:p>
    <w:p w14:paraId="0AB93F14">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lang w:eastAsia="zh-CN"/>
        </w:rPr>
      </w:pPr>
      <w:r>
        <w:rPr>
          <w:rStyle w:val="11"/>
          <w:rFonts w:hint="eastAsia" w:eastAsia="仿宋_GB2312"/>
          <w:sz w:val="32"/>
          <w:szCs w:val="28"/>
        </w:rPr>
        <w:t>见义勇为评定委员会由公安、民政、教育、</w:t>
      </w:r>
      <w:r>
        <w:rPr>
          <w:rStyle w:val="11"/>
          <w:rFonts w:hint="eastAsia" w:eastAsia="仿宋_GB2312"/>
          <w:sz w:val="32"/>
          <w:szCs w:val="28"/>
          <w:lang w:eastAsia="zh-CN"/>
        </w:rPr>
        <w:t>宣传、</w:t>
      </w:r>
      <w:r>
        <w:rPr>
          <w:rStyle w:val="11"/>
          <w:rFonts w:hint="eastAsia" w:eastAsia="仿宋_GB2312"/>
          <w:sz w:val="32"/>
          <w:szCs w:val="28"/>
        </w:rPr>
        <w:t>司法行政、财政、人力资源保障、</w:t>
      </w:r>
      <w:r>
        <w:rPr>
          <w:rStyle w:val="11"/>
          <w:rFonts w:hint="eastAsia" w:eastAsia="仿宋_GB2312"/>
          <w:sz w:val="32"/>
          <w:szCs w:val="28"/>
          <w:lang w:eastAsia="zh-CN"/>
        </w:rPr>
        <w:t>住房建设</w:t>
      </w:r>
      <w:r>
        <w:rPr>
          <w:rStyle w:val="11"/>
          <w:rFonts w:hint="eastAsia" w:eastAsia="仿宋_GB2312"/>
          <w:sz w:val="32"/>
          <w:szCs w:val="28"/>
        </w:rPr>
        <w:t>、卫生健康、退役军人事务、</w:t>
      </w:r>
      <w:r>
        <w:rPr>
          <w:rStyle w:val="11"/>
          <w:rFonts w:hint="eastAsia" w:eastAsia="仿宋_GB2312"/>
          <w:sz w:val="32"/>
          <w:szCs w:val="28"/>
          <w:lang w:eastAsia="zh-CN"/>
        </w:rPr>
        <w:t>应急管理、</w:t>
      </w:r>
      <w:r>
        <w:rPr>
          <w:rStyle w:val="11"/>
          <w:rFonts w:hint="eastAsia" w:eastAsia="仿宋_GB2312"/>
          <w:sz w:val="32"/>
          <w:szCs w:val="28"/>
        </w:rPr>
        <w:t>医疗保障等部门人员和</w:t>
      </w:r>
      <w:r>
        <w:rPr>
          <w:rStyle w:val="11"/>
          <w:rFonts w:hint="eastAsia" w:eastAsia="仿宋_GB2312"/>
          <w:sz w:val="32"/>
          <w:szCs w:val="28"/>
          <w:lang w:eastAsia="zh-CN"/>
        </w:rPr>
        <w:t>人大代表、政协委员</w:t>
      </w:r>
      <w:r>
        <w:rPr>
          <w:rStyle w:val="11"/>
          <w:rFonts w:hint="eastAsia" w:eastAsia="仿宋_GB2312"/>
          <w:sz w:val="32"/>
          <w:szCs w:val="28"/>
        </w:rPr>
        <w:t>等组成</w:t>
      </w:r>
      <w:r>
        <w:rPr>
          <w:rStyle w:val="11"/>
          <w:rFonts w:hint="eastAsia" w:eastAsia="仿宋_GB2312"/>
          <w:sz w:val="32"/>
          <w:szCs w:val="28"/>
          <w:lang w:eastAsia="zh-CN"/>
        </w:rPr>
        <w:t>。</w:t>
      </w:r>
      <w:r>
        <w:rPr>
          <w:rStyle w:val="11"/>
          <w:rFonts w:hint="eastAsia" w:eastAsia="仿宋_GB2312"/>
          <w:sz w:val="32"/>
          <w:szCs w:val="28"/>
        </w:rPr>
        <w:t>见义勇为评定委员会</w:t>
      </w:r>
      <w:r>
        <w:rPr>
          <w:rStyle w:val="11"/>
          <w:rFonts w:hint="eastAsia" w:eastAsia="仿宋_GB2312"/>
          <w:sz w:val="32"/>
          <w:szCs w:val="28"/>
          <w:lang w:eastAsia="zh-CN"/>
        </w:rPr>
        <w:t>的日常工作由同级公安机关负责。</w:t>
      </w:r>
    </w:p>
    <w:p w14:paraId="00B05F2A">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rPr>
        <w:t>见义勇为评定委员会的办公地址、联系方式和办事指南应当向社会公开。</w:t>
      </w:r>
    </w:p>
    <w:p w14:paraId="03B1740D">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b w:val="0"/>
          <w:bCs w:val="0"/>
          <w:i w:val="0"/>
          <w:sz w:val="32"/>
          <w:szCs w:val="28"/>
          <w:lang w:val="en-US" w:eastAsia="zh-CN"/>
        </w:rPr>
      </w:pPr>
      <w:r>
        <w:rPr>
          <w:rStyle w:val="11"/>
          <w:rFonts w:hint="eastAsia" w:eastAsia="黑体"/>
          <w:b w:val="0"/>
          <w:bCs/>
          <w:sz w:val="32"/>
          <w:szCs w:val="28"/>
        </w:rPr>
        <w:t>第</w:t>
      </w:r>
      <w:r>
        <w:rPr>
          <w:rStyle w:val="11"/>
          <w:rFonts w:hint="eastAsia" w:eastAsia="黑体"/>
          <w:b w:val="0"/>
          <w:bCs/>
          <w:sz w:val="32"/>
          <w:szCs w:val="28"/>
          <w:lang w:eastAsia="zh-CN"/>
        </w:rPr>
        <w:t>六</w:t>
      </w:r>
      <w:r>
        <w:rPr>
          <w:rStyle w:val="11"/>
          <w:rFonts w:hint="eastAsia" w:eastAsia="黑体"/>
          <w:b w:val="0"/>
          <w:bCs/>
          <w:sz w:val="32"/>
          <w:szCs w:val="28"/>
        </w:rPr>
        <w:t>条</w:t>
      </w:r>
      <w:r>
        <w:rPr>
          <w:rStyle w:val="11"/>
          <w:rFonts w:hint="eastAsia" w:eastAsia="黑体"/>
          <w:b w:val="0"/>
          <w:bCs/>
          <w:i w:val="0"/>
          <w:sz w:val="32"/>
          <w:szCs w:val="28"/>
        </w:rPr>
        <w:t>【</w:t>
      </w:r>
      <w:r>
        <w:rPr>
          <w:rStyle w:val="11"/>
          <w:rFonts w:hint="eastAsia" w:eastAsia="黑体"/>
          <w:b w:val="0"/>
          <w:bCs/>
          <w:i w:val="0"/>
          <w:sz w:val="32"/>
          <w:szCs w:val="28"/>
          <w:lang w:eastAsia="zh-CN"/>
        </w:rPr>
        <w:t>奖励和保障</w:t>
      </w:r>
      <w:r>
        <w:rPr>
          <w:rStyle w:val="11"/>
          <w:rFonts w:hint="eastAsia" w:eastAsia="黑体"/>
          <w:b w:val="0"/>
          <w:bCs/>
          <w:i w:val="0"/>
          <w:sz w:val="32"/>
          <w:szCs w:val="28"/>
        </w:rPr>
        <w:t>】</w:t>
      </w:r>
      <w:r>
        <w:rPr>
          <w:rStyle w:val="11"/>
          <w:rFonts w:hint="eastAsia" w:eastAsia="黑体"/>
          <w:b w:val="0"/>
          <w:bCs/>
          <w:i w:val="0"/>
          <w:sz w:val="32"/>
          <w:szCs w:val="28"/>
          <w:lang w:val="en-US" w:eastAsia="zh-CN"/>
        </w:rPr>
        <w:t xml:space="preserve"> </w:t>
      </w:r>
      <w:r>
        <w:rPr>
          <w:rStyle w:val="11"/>
          <w:rFonts w:hint="eastAsia" w:eastAsia="仿宋_GB2312"/>
          <w:b w:val="0"/>
          <w:bCs w:val="0"/>
          <w:i w:val="0"/>
          <w:sz w:val="32"/>
          <w:szCs w:val="28"/>
          <w:lang w:val="en-US" w:eastAsia="zh-CN"/>
        </w:rPr>
        <w:t>市、区人民政府设立见义勇为专项经费，列入同级财政预算。</w:t>
      </w:r>
    </w:p>
    <w:p w14:paraId="4F0167C5">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黑体"/>
          <w:b w:val="0"/>
          <w:bCs/>
          <w:i w:val="0"/>
          <w:sz w:val="32"/>
          <w:szCs w:val="28"/>
          <w:lang w:eastAsia="zh-CN"/>
        </w:rPr>
      </w:pPr>
      <w:r>
        <w:rPr>
          <w:rStyle w:val="11"/>
          <w:rFonts w:hint="eastAsia" w:eastAsia="仿宋_GB2312"/>
          <w:b w:val="0"/>
          <w:bCs w:val="0"/>
          <w:i w:val="0"/>
          <w:sz w:val="32"/>
          <w:szCs w:val="28"/>
          <w:lang w:val="en-US" w:eastAsia="zh-CN"/>
        </w:rPr>
        <w:t>对见义勇为人员的奖励和保障应当与经济社会发展水平相适应，随经济社会的发展逐步提高。</w:t>
      </w:r>
    </w:p>
    <w:p w14:paraId="3BBDC435">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default" w:eastAsia="黑体"/>
          <w:b w:val="0"/>
          <w:bCs/>
          <w:sz w:val="32"/>
          <w:szCs w:val="28"/>
          <w:lang w:val="en-US" w:eastAsia="zh-CN"/>
        </w:rPr>
      </w:pPr>
      <w:r>
        <w:rPr>
          <w:rStyle w:val="11"/>
          <w:rFonts w:hint="eastAsia" w:eastAsia="黑体"/>
          <w:b w:val="0"/>
          <w:bCs/>
          <w:sz w:val="32"/>
          <w:szCs w:val="28"/>
          <w:lang w:eastAsia="zh-CN"/>
        </w:rPr>
        <w:t>第七条【基金会】</w:t>
      </w:r>
      <w:r>
        <w:rPr>
          <w:rStyle w:val="11"/>
          <w:rFonts w:hint="eastAsia" w:eastAsia="黑体"/>
          <w:b w:val="0"/>
          <w:bCs/>
          <w:sz w:val="32"/>
          <w:szCs w:val="28"/>
          <w:lang w:val="en-US" w:eastAsia="zh-CN"/>
        </w:rPr>
        <w:t xml:space="preserve"> </w:t>
      </w:r>
      <w:r>
        <w:rPr>
          <w:rStyle w:val="11"/>
          <w:rFonts w:hint="eastAsia" w:eastAsia="仿宋_GB2312"/>
          <w:sz w:val="32"/>
          <w:szCs w:val="28"/>
        </w:rPr>
        <w:t>见义勇为基金会依照法律法规和基金会章程的规定，筹集、使用和管理</w:t>
      </w:r>
      <w:r>
        <w:rPr>
          <w:rStyle w:val="11"/>
          <w:rFonts w:hint="eastAsia" w:eastAsia="仿宋_GB2312"/>
          <w:sz w:val="32"/>
          <w:szCs w:val="28"/>
          <w:lang w:eastAsia="zh-CN"/>
        </w:rPr>
        <w:t>见义勇为基金，</w:t>
      </w:r>
      <w:r>
        <w:rPr>
          <w:rStyle w:val="11"/>
          <w:rFonts w:hint="eastAsia" w:eastAsia="仿宋_GB2312"/>
          <w:sz w:val="32"/>
          <w:szCs w:val="28"/>
          <w:highlight w:val="none"/>
          <w:lang w:eastAsia="zh-CN"/>
        </w:rPr>
        <w:t>做好</w:t>
      </w:r>
      <w:r>
        <w:rPr>
          <w:rStyle w:val="11"/>
          <w:rFonts w:hint="eastAsia" w:eastAsia="仿宋_GB2312"/>
          <w:sz w:val="32"/>
          <w:szCs w:val="28"/>
          <w:lang w:eastAsia="zh-CN"/>
        </w:rPr>
        <w:t>见义勇为的奖励、慰问、救助和宣传等工作。</w:t>
      </w:r>
    </w:p>
    <w:p w14:paraId="519E194E">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黑体"/>
          <w:b w:val="0"/>
          <w:i w:val="0"/>
          <w:sz w:val="32"/>
          <w:szCs w:val="28"/>
          <w:lang w:val="en-US" w:eastAsia="zh-CN"/>
        </w:rPr>
      </w:pPr>
      <w:r>
        <w:rPr>
          <w:rStyle w:val="11"/>
          <w:rFonts w:hint="eastAsia" w:eastAsia="黑体"/>
          <w:b w:val="0"/>
          <w:bCs/>
          <w:sz w:val="32"/>
          <w:szCs w:val="28"/>
        </w:rPr>
        <w:t>第</w:t>
      </w:r>
      <w:r>
        <w:rPr>
          <w:rStyle w:val="11"/>
          <w:rFonts w:hint="eastAsia" w:eastAsia="黑体"/>
          <w:b w:val="0"/>
          <w:bCs/>
          <w:sz w:val="32"/>
          <w:szCs w:val="28"/>
          <w:lang w:eastAsia="zh-CN"/>
        </w:rPr>
        <w:t>八</w:t>
      </w:r>
      <w:r>
        <w:rPr>
          <w:rStyle w:val="11"/>
          <w:rFonts w:hint="eastAsia" w:eastAsia="黑体"/>
          <w:b w:val="0"/>
          <w:bCs/>
          <w:sz w:val="32"/>
          <w:szCs w:val="28"/>
        </w:rPr>
        <w:t>条</w:t>
      </w:r>
      <w:r>
        <w:rPr>
          <w:rStyle w:val="11"/>
          <w:rFonts w:hint="eastAsia" w:eastAsia="黑体"/>
          <w:b w:val="0"/>
          <w:bCs/>
          <w:i w:val="0"/>
          <w:sz w:val="32"/>
          <w:szCs w:val="28"/>
        </w:rPr>
        <w:t>【社会支持】</w:t>
      </w:r>
      <w:r>
        <w:rPr>
          <w:rStyle w:val="11"/>
          <w:rFonts w:hint="eastAsia" w:eastAsia="黑体"/>
          <w:b w:val="0"/>
          <w:bCs/>
          <w:i w:val="0"/>
          <w:sz w:val="32"/>
          <w:szCs w:val="28"/>
          <w:lang w:eastAsia="zh-CN"/>
        </w:rPr>
        <w:t xml:space="preserve"> </w:t>
      </w:r>
      <w:r>
        <w:rPr>
          <w:rStyle w:val="11"/>
          <w:rFonts w:hint="eastAsia" w:eastAsia="仿宋_GB2312"/>
          <w:sz w:val="32"/>
          <w:szCs w:val="28"/>
        </w:rPr>
        <w:t>全社会应当支持见义勇为，</w:t>
      </w:r>
      <w:r>
        <w:rPr>
          <w:rStyle w:val="11"/>
          <w:rFonts w:hint="eastAsia" w:eastAsia="仿宋_GB2312"/>
          <w:sz w:val="32"/>
          <w:szCs w:val="28"/>
          <w:lang w:eastAsia="zh-CN"/>
        </w:rPr>
        <w:t>优待</w:t>
      </w:r>
      <w:r>
        <w:rPr>
          <w:rStyle w:val="11"/>
          <w:rFonts w:hint="eastAsia" w:eastAsia="仿宋_GB2312"/>
          <w:sz w:val="32"/>
          <w:szCs w:val="28"/>
        </w:rPr>
        <w:t>和</w:t>
      </w:r>
      <w:r>
        <w:rPr>
          <w:rStyle w:val="11"/>
          <w:rFonts w:hint="eastAsia" w:eastAsia="仿宋_GB2312"/>
          <w:sz w:val="32"/>
          <w:szCs w:val="28"/>
          <w:lang w:eastAsia="zh-CN"/>
        </w:rPr>
        <w:t>帮扶</w:t>
      </w:r>
      <w:r>
        <w:rPr>
          <w:rStyle w:val="11"/>
          <w:rFonts w:hint="eastAsia" w:eastAsia="仿宋_GB2312"/>
          <w:sz w:val="32"/>
          <w:szCs w:val="28"/>
        </w:rPr>
        <w:t>见义勇为人员</w:t>
      </w:r>
      <w:r>
        <w:rPr>
          <w:rStyle w:val="11"/>
          <w:rFonts w:hint="eastAsia" w:eastAsia="仿宋_GB2312"/>
          <w:sz w:val="32"/>
          <w:szCs w:val="28"/>
          <w:lang w:eastAsia="zh-CN"/>
        </w:rPr>
        <w:t>，共同营造见义勇为社会氛围。</w:t>
      </w:r>
      <w:r>
        <w:rPr>
          <w:rStyle w:val="11"/>
          <w:rFonts w:hint="eastAsia" w:eastAsia="黑体"/>
          <w:b w:val="0"/>
          <w:i w:val="0"/>
          <w:sz w:val="32"/>
          <w:szCs w:val="28"/>
          <w:lang w:val="en-US" w:eastAsia="zh-CN"/>
        </w:rPr>
        <w:t xml:space="preserve">   </w:t>
      </w:r>
    </w:p>
    <w:p w14:paraId="3A2F0A67">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黑体"/>
          <w:b w:val="0"/>
          <w:i w:val="0"/>
          <w:sz w:val="32"/>
          <w:szCs w:val="28"/>
          <w:lang w:val="en-US" w:eastAsia="zh-CN"/>
        </w:rPr>
      </w:pPr>
      <w:r>
        <w:rPr>
          <w:rStyle w:val="11"/>
          <w:rFonts w:hint="eastAsia" w:eastAsia="仿宋_GB2312"/>
          <w:sz w:val="32"/>
          <w:szCs w:val="28"/>
        </w:rPr>
        <w:t>鼓励</w:t>
      </w:r>
      <w:r>
        <w:rPr>
          <w:rStyle w:val="11"/>
          <w:rFonts w:eastAsia="仿宋_GB2312"/>
          <w:sz w:val="32"/>
          <w:szCs w:val="28"/>
        </w:rPr>
        <w:t>社会力量</w:t>
      </w:r>
      <w:r>
        <w:rPr>
          <w:rStyle w:val="11"/>
          <w:rFonts w:hint="eastAsia" w:eastAsia="仿宋_GB2312"/>
          <w:sz w:val="32"/>
          <w:szCs w:val="28"/>
          <w:lang w:eastAsia="zh-CN"/>
        </w:rPr>
        <w:t>通过</w:t>
      </w:r>
      <w:r>
        <w:rPr>
          <w:rStyle w:val="11"/>
          <w:rFonts w:eastAsia="仿宋_GB2312"/>
          <w:sz w:val="32"/>
          <w:szCs w:val="28"/>
        </w:rPr>
        <w:t>捐赠资助</w:t>
      </w:r>
      <w:r>
        <w:rPr>
          <w:rStyle w:val="11"/>
          <w:rFonts w:hint="eastAsia" w:eastAsia="仿宋_GB2312"/>
          <w:sz w:val="32"/>
          <w:szCs w:val="28"/>
        </w:rPr>
        <w:t>、</w:t>
      </w:r>
      <w:r>
        <w:rPr>
          <w:rStyle w:val="11"/>
          <w:rFonts w:hint="eastAsia" w:eastAsia="仿宋_GB2312"/>
          <w:sz w:val="32"/>
          <w:szCs w:val="28"/>
          <w:lang w:eastAsia="zh-CN"/>
        </w:rPr>
        <w:t>设立基金、志愿服务</w:t>
      </w:r>
      <w:r>
        <w:rPr>
          <w:rStyle w:val="11"/>
          <w:rFonts w:eastAsia="仿宋_GB2312"/>
          <w:sz w:val="32"/>
          <w:szCs w:val="28"/>
        </w:rPr>
        <w:t>等</w:t>
      </w:r>
      <w:r>
        <w:rPr>
          <w:rStyle w:val="11"/>
          <w:rFonts w:hint="eastAsia" w:eastAsia="仿宋_GB2312"/>
          <w:sz w:val="32"/>
          <w:szCs w:val="28"/>
          <w:lang w:eastAsia="zh-CN"/>
        </w:rPr>
        <w:t>方式为</w:t>
      </w:r>
      <w:r>
        <w:rPr>
          <w:rStyle w:val="11"/>
          <w:rFonts w:eastAsia="仿宋_GB2312"/>
          <w:sz w:val="32"/>
          <w:szCs w:val="28"/>
        </w:rPr>
        <w:t>见义勇为</w:t>
      </w:r>
      <w:r>
        <w:rPr>
          <w:rStyle w:val="11"/>
          <w:rFonts w:hint="eastAsia" w:eastAsia="仿宋_GB2312"/>
          <w:sz w:val="32"/>
          <w:szCs w:val="28"/>
          <w:lang w:eastAsia="zh-CN"/>
        </w:rPr>
        <w:t>工作提供支持和帮助。</w:t>
      </w:r>
      <w:r>
        <w:rPr>
          <w:rStyle w:val="11"/>
          <w:rFonts w:hint="eastAsia" w:eastAsia="黑体"/>
          <w:b w:val="0"/>
          <w:i w:val="0"/>
          <w:sz w:val="32"/>
          <w:szCs w:val="28"/>
          <w:lang w:val="en-US" w:eastAsia="zh-CN"/>
        </w:rPr>
        <w:t xml:space="preserve"> </w:t>
      </w:r>
    </w:p>
    <w:p w14:paraId="40E082EC">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default" w:eastAsia="仿宋_GB2312"/>
          <w:sz w:val="32"/>
          <w:szCs w:val="28"/>
          <w:lang w:val="en-US" w:eastAsia="zh-CN"/>
        </w:rPr>
      </w:pPr>
      <w:r>
        <w:rPr>
          <w:rStyle w:val="11"/>
          <w:rFonts w:hint="eastAsia" w:ascii="Times New Roman" w:hAnsi="Times New Roman" w:eastAsia="仿宋_GB2312"/>
          <w:b w:val="0"/>
          <w:i w:val="0"/>
          <w:sz w:val="32"/>
          <w:szCs w:val="28"/>
          <w:lang w:val="en-US" w:eastAsia="zh-CN"/>
        </w:rPr>
        <w:t xml:space="preserve">对在见义勇为工作中表现突出的单位和个人，按照有关规定予以奖励。     </w:t>
      </w:r>
      <w:r>
        <w:rPr>
          <w:rStyle w:val="11"/>
          <w:rFonts w:hint="eastAsia" w:eastAsia="黑体"/>
          <w:b w:val="0"/>
          <w:i w:val="0"/>
          <w:sz w:val="32"/>
          <w:szCs w:val="28"/>
          <w:lang w:val="en-US" w:eastAsia="zh-CN"/>
        </w:rPr>
        <w:t xml:space="preserve">               </w:t>
      </w:r>
      <w:r>
        <w:rPr>
          <w:rStyle w:val="11"/>
          <w:rFonts w:hint="eastAsia" w:eastAsia="仿宋_GB2312"/>
          <w:sz w:val="32"/>
          <w:szCs w:val="28"/>
          <w:lang w:val="en-US" w:eastAsia="zh-CN"/>
        </w:rPr>
        <w:t xml:space="preserve">                                                                                                                                                                                    </w:t>
      </w:r>
    </w:p>
    <w:p w14:paraId="58B62DE7">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ascii="宋体" w:hAnsi="宋体" w:eastAsia="仿宋_GB2312" w:cs="宋体"/>
          <w:sz w:val="32"/>
          <w:szCs w:val="28"/>
        </w:rPr>
      </w:pPr>
      <w:r>
        <w:rPr>
          <w:rStyle w:val="11"/>
          <w:rFonts w:hint="eastAsia" w:ascii="宋体" w:hAnsi="宋体" w:eastAsia="黑体" w:cs="宋体"/>
          <w:b w:val="0"/>
          <w:bCs/>
          <w:sz w:val="32"/>
          <w:szCs w:val="28"/>
          <w:highlight w:val="none"/>
        </w:rPr>
        <w:t>第</w:t>
      </w:r>
      <w:r>
        <w:rPr>
          <w:rStyle w:val="11"/>
          <w:rFonts w:hint="eastAsia" w:ascii="宋体" w:hAnsi="宋体" w:eastAsia="黑体" w:cs="宋体"/>
          <w:b w:val="0"/>
          <w:bCs/>
          <w:sz w:val="32"/>
          <w:szCs w:val="28"/>
          <w:highlight w:val="none"/>
          <w:lang w:eastAsia="zh-CN"/>
        </w:rPr>
        <w:t>九</w:t>
      </w:r>
      <w:r>
        <w:rPr>
          <w:rStyle w:val="11"/>
          <w:rFonts w:hint="eastAsia" w:ascii="宋体" w:hAnsi="宋体" w:eastAsia="黑体" w:cs="宋体"/>
          <w:b w:val="0"/>
          <w:bCs/>
          <w:sz w:val="32"/>
          <w:szCs w:val="28"/>
          <w:highlight w:val="none"/>
        </w:rPr>
        <w:t>条</w:t>
      </w:r>
      <w:r>
        <w:rPr>
          <w:rStyle w:val="11"/>
          <w:rFonts w:hint="eastAsia" w:ascii="宋体" w:hAnsi="宋体" w:eastAsia="黑体" w:cs="宋体"/>
          <w:b w:val="0"/>
          <w:bCs/>
          <w:i w:val="0"/>
          <w:sz w:val="32"/>
          <w:szCs w:val="28"/>
          <w:highlight w:val="none"/>
        </w:rPr>
        <w:t>【宣传职责】</w:t>
      </w:r>
      <w:r>
        <w:rPr>
          <w:rStyle w:val="11"/>
          <w:rFonts w:hint="eastAsia" w:ascii="宋体" w:hAnsi="宋体" w:eastAsia="黑体" w:cs="宋体"/>
          <w:b w:val="0"/>
          <w:i w:val="0"/>
          <w:sz w:val="32"/>
          <w:szCs w:val="28"/>
          <w:lang w:eastAsia="zh-CN"/>
        </w:rPr>
        <w:t xml:space="preserve"> </w:t>
      </w:r>
      <w:r>
        <w:rPr>
          <w:rStyle w:val="11"/>
          <w:rFonts w:hint="eastAsia" w:ascii="宋体" w:hAnsi="宋体" w:eastAsia="仿宋_GB2312" w:cs="宋体"/>
          <w:sz w:val="32"/>
          <w:szCs w:val="28"/>
        </w:rPr>
        <w:t>市、区人民政府以及有关部门</w:t>
      </w:r>
      <w:r>
        <w:rPr>
          <w:rStyle w:val="11"/>
          <w:rFonts w:hint="eastAsia" w:ascii="宋体" w:hAnsi="宋体" w:eastAsia="仿宋_GB2312" w:cs="宋体"/>
          <w:sz w:val="32"/>
          <w:szCs w:val="28"/>
          <w:lang w:eastAsia="zh-CN"/>
        </w:rPr>
        <w:t>应当加强见义勇为宣教设施建设，加强对见义勇为人员事迹和精神的宣传，普及科学合理实施见义勇为的知识</w:t>
      </w:r>
      <w:r>
        <w:rPr>
          <w:rStyle w:val="11"/>
          <w:rFonts w:hint="eastAsia" w:ascii="宋体" w:hAnsi="宋体" w:eastAsia="仿宋_GB2312" w:cs="宋体"/>
          <w:sz w:val="32"/>
          <w:szCs w:val="28"/>
        </w:rPr>
        <w:t>。</w:t>
      </w:r>
    </w:p>
    <w:p w14:paraId="55F3761A">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ascii="宋体" w:hAnsi="宋体" w:eastAsia="仿宋_GB2312" w:cs="宋体"/>
          <w:sz w:val="32"/>
          <w:szCs w:val="28"/>
        </w:rPr>
      </w:pPr>
      <w:r>
        <w:rPr>
          <w:rStyle w:val="11"/>
          <w:rFonts w:hint="eastAsia" w:ascii="宋体" w:hAnsi="宋体" w:eastAsia="仿宋_GB2312" w:cs="宋体"/>
          <w:sz w:val="32"/>
          <w:szCs w:val="28"/>
        </w:rPr>
        <w:t>广播</w:t>
      </w:r>
      <w:r>
        <w:rPr>
          <w:rStyle w:val="11"/>
          <w:rFonts w:hint="eastAsia" w:ascii="宋体" w:hAnsi="宋体" w:eastAsia="仿宋_GB2312" w:cs="宋体"/>
          <w:sz w:val="32"/>
          <w:szCs w:val="28"/>
          <w:lang w:eastAsia="zh-CN"/>
        </w:rPr>
        <w:t>电台</w:t>
      </w:r>
      <w:r>
        <w:rPr>
          <w:rStyle w:val="11"/>
          <w:rFonts w:hint="eastAsia" w:ascii="宋体" w:hAnsi="宋体" w:eastAsia="仿宋_GB2312" w:cs="宋体"/>
          <w:sz w:val="32"/>
          <w:szCs w:val="28"/>
        </w:rPr>
        <w:t>、电视</w:t>
      </w:r>
      <w:r>
        <w:rPr>
          <w:rStyle w:val="11"/>
          <w:rFonts w:hint="eastAsia" w:ascii="宋体" w:hAnsi="宋体" w:eastAsia="仿宋_GB2312" w:cs="宋体"/>
          <w:sz w:val="32"/>
          <w:szCs w:val="28"/>
          <w:lang w:eastAsia="zh-CN"/>
        </w:rPr>
        <w:t>台</w:t>
      </w:r>
      <w:r>
        <w:rPr>
          <w:rStyle w:val="11"/>
          <w:rFonts w:hint="eastAsia" w:ascii="宋体" w:hAnsi="宋体" w:eastAsia="仿宋_GB2312" w:cs="宋体"/>
          <w:sz w:val="32"/>
          <w:szCs w:val="28"/>
        </w:rPr>
        <w:t>、报刊</w:t>
      </w:r>
      <w:r>
        <w:rPr>
          <w:rStyle w:val="11"/>
          <w:rFonts w:hint="eastAsia" w:ascii="宋体" w:hAnsi="宋体" w:eastAsia="仿宋_GB2312" w:cs="宋体"/>
          <w:sz w:val="32"/>
          <w:szCs w:val="28"/>
          <w:lang w:eastAsia="zh-CN"/>
        </w:rPr>
        <w:t>出版单位和网络视听平台以及其他互联网信息服务提供者，应当通过播放或者刊登</w:t>
      </w:r>
      <w:r>
        <w:rPr>
          <w:rStyle w:val="11"/>
          <w:rFonts w:hint="eastAsia" w:ascii="宋体" w:hAnsi="宋体" w:eastAsia="仿宋_GB2312" w:cs="宋体"/>
          <w:sz w:val="32"/>
          <w:szCs w:val="28"/>
        </w:rPr>
        <w:t>见义勇为</w:t>
      </w:r>
      <w:r>
        <w:rPr>
          <w:rStyle w:val="11"/>
          <w:rFonts w:hint="eastAsia" w:ascii="宋体" w:hAnsi="宋体" w:eastAsia="仿宋_GB2312" w:cs="宋体"/>
          <w:sz w:val="32"/>
          <w:szCs w:val="28"/>
          <w:lang w:eastAsia="zh-CN"/>
        </w:rPr>
        <w:t>题材作品、发布公益广告等方式广泛宣传见义勇为人员的事迹和精神</w:t>
      </w:r>
      <w:r>
        <w:rPr>
          <w:rStyle w:val="11"/>
          <w:rFonts w:hint="eastAsia" w:ascii="宋体" w:hAnsi="宋体" w:eastAsia="仿宋_GB2312" w:cs="宋体"/>
          <w:sz w:val="32"/>
          <w:szCs w:val="28"/>
        </w:rPr>
        <w:t>。</w:t>
      </w:r>
    </w:p>
    <w:p w14:paraId="6CFE6AE9">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黑体"/>
          <w:b w:val="0"/>
          <w:bCs/>
          <w:sz w:val="32"/>
          <w:szCs w:val="30"/>
        </w:rPr>
      </w:pPr>
    </w:p>
    <w:p w14:paraId="4F52D29D">
      <w:pPr>
        <w:pStyle w:val="6"/>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Style w:val="11"/>
          <w:rFonts w:eastAsia="黑体"/>
          <w:b w:val="0"/>
          <w:bCs/>
          <w:sz w:val="32"/>
          <w:szCs w:val="30"/>
        </w:rPr>
      </w:pPr>
      <w:r>
        <w:rPr>
          <w:rStyle w:val="11"/>
          <w:rFonts w:hint="eastAsia" w:eastAsia="黑体"/>
          <w:b w:val="0"/>
          <w:bCs/>
          <w:sz w:val="32"/>
          <w:szCs w:val="30"/>
        </w:rPr>
        <w:t>第</w:t>
      </w:r>
      <w:r>
        <w:rPr>
          <w:rStyle w:val="11"/>
          <w:rFonts w:hint="eastAsia" w:eastAsia="黑体"/>
          <w:b w:val="0"/>
          <w:bCs/>
          <w:sz w:val="32"/>
          <w:szCs w:val="30"/>
          <w:lang w:eastAsia="zh-CN"/>
        </w:rPr>
        <w:t>二</w:t>
      </w:r>
      <w:r>
        <w:rPr>
          <w:rStyle w:val="11"/>
          <w:rFonts w:hint="eastAsia" w:eastAsia="黑体"/>
          <w:b w:val="0"/>
          <w:bCs/>
          <w:sz w:val="32"/>
          <w:szCs w:val="30"/>
        </w:rPr>
        <w:t>章</w:t>
      </w:r>
      <w:r>
        <w:rPr>
          <w:rStyle w:val="11"/>
          <w:rFonts w:hint="eastAsia" w:eastAsia="黑体"/>
          <w:b w:val="0"/>
          <w:bCs/>
          <w:i w:val="0"/>
          <w:sz w:val="32"/>
          <w:szCs w:val="30"/>
          <w:lang w:eastAsia="zh-CN"/>
        </w:rPr>
        <w:t xml:space="preserve"> </w:t>
      </w:r>
      <w:r>
        <w:rPr>
          <w:rStyle w:val="11"/>
          <w:rFonts w:hint="eastAsia" w:eastAsia="黑体"/>
          <w:b w:val="0"/>
          <w:bCs/>
          <w:i w:val="0"/>
          <w:sz w:val="32"/>
          <w:szCs w:val="30"/>
          <w:lang w:val="en-US" w:eastAsia="zh-CN"/>
        </w:rPr>
        <w:t xml:space="preserve"> </w:t>
      </w:r>
      <w:r>
        <w:rPr>
          <w:rStyle w:val="11"/>
          <w:rFonts w:hint="eastAsia" w:eastAsia="黑体"/>
          <w:b w:val="0"/>
          <w:bCs/>
          <w:sz w:val="32"/>
          <w:szCs w:val="30"/>
        </w:rPr>
        <w:t>申报与确认</w:t>
      </w:r>
    </w:p>
    <w:p w14:paraId="6D8E4704">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default" w:ascii="宋体" w:hAnsi="宋体" w:eastAsia="仿宋_GB2312" w:cs="宋体"/>
          <w:sz w:val="32"/>
          <w:szCs w:val="28"/>
          <w:lang w:val="en-US" w:eastAsia="zh-CN"/>
        </w:rPr>
      </w:pPr>
      <w:r>
        <w:rPr>
          <w:rStyle w:val="11"/>
          <w:rFonts w:hint="eastAsia" w:ascii="宋体" w:hAnsi="宋体" w:eastAsia="黑体" w:cs="宋体"/>
          <w:b w:val="0"/>
          <w:bCs/>
          <w:sz w:val="32"/>
          <w:szCs w:val="28"/>
        </w:rPr>
        <w:t>第十条</w:t>
      </w:r>
      <w:r>
        <w:rPr>
          <w:rStyle w:val="11"/>
          <w:rFonts w:hint="eastAsia" w:ascii="宋体" w:hAnsi="宋体" w:eastAsia="黑体" w:cs="宋体"/>
          <w:b w:val="0"/>
          <w:bCs/>
          <w:i w:val="0"/>
          <w:sz w:val="32"/>
          <w:szCs w:val="28"/>
        </w:rPr>
        <w:t>【见义勇为情形】</w:t>
      </w:r>
      <w:r>
        <w:rPr>
          <w:rStyle w:val="11"/>
          <w:rFonts w:hint="eastAsia" w:ascii="宋体" w:hAnsi="宋体" w:eastAsia="黑体" w:cs="宋体"/>
          <w:b w:val="0"/>
          <w:i w:val="0"/>
          <w:sz w:val="32"/>
          <w:szCs w:val="28"/>
          <w:lang w:eastAsia="zh-CN"/>
        </w:rPr>
        <w:t xml:space="preserve"> </w:t>
      </w:r>
      <w:r>
        <w:rPr>
          <w:rStyle w:val="11"/>
          <w:rFonts w:hint="eastAsia" w:ascii="宋体" w:hAnsi="宋体" w:eastAsia="仿宋_GB2312" w:cs="宋体"/>
          <w:b w:val="0"/>
          <w:i w:val="0"/>
          <w:sz w:val="32"/>
          <w:szCs w:val="28"/>
          <w:lang w:eastAsia="zh-CN"/>
        </w:rPr>
        <w:t>不负有法定职责、法定义务的人员</w:t>
      </w:r>
      <w:r>
        <w:rPr>
          <w:rStyle w:val="11"/>
          <w:rFonts w:hint="eastAsia" w:ascii="宋体" w:hAnsi="宋体" w:eastAsia="仿宋_GB2312" w:cs="宋体"/>
          <w:sz w:val="32"/>
          <w:szCs w:val="28"/>
        </w:rPr>
        <w:t>具有下列情形之一的，可以确认为见义勇为：</w:t>
      </w:r>
    </w:p>
    <w:p w14:paraId="0E87EF64">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ascii="宋体" w:hAnsi="宋体" w:eastAsia="仿宋_GB2312" w:cs="宋体"/>
          <w:sz w:val="32"/>
          <w:szCs w:val="28"/>
        </w:rPr>
      </w:pPr>
      <w:r>
        <w:rPr>
          <w:rStyle w:val="11"/>
          <w:rFonts w:hint="eastAsia" w:ascii="宋体" w:hAnsi="宋体" w:eastAsia="仿宋_GB2312" w:cs="宋体"/>
          <w:sz w:val="32"/>
          <w:szCs w:val="28"/>
        </w:rPr>
        <w:t>（一）制止正在危害国家安全、公共安全或者扰乱社会秩序的违法犯罪行为；</w:t>
      </w:r>
    </w:p>
    <w:p w14:paraId="3F8DC0E3">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ascii="宋体" w:hAnsi="宋体" w:eastAsia="仿宋_GB2312" w:cs="宋体"/>
          <w:sz w:val="32"/>
          <w:szCs w:val="28"/>
        </w:rPr>
      </w:pPr>
      <w:r>
        <w:rPr>
          <w:rStyle w:val="11"/>
          <w:rFonts w:hint="eastAsia" w:ascii="宋体" w:hAnsi="宋体" w:eastAsia="仿宋_GB2312" w:cs="宋体"/>
          <w:sz w:val="32"/>
          <w:szCs w:val="28"/>
        </w:rPr>
        <w:t>（二）制止正在侵害国家、集体财产或者他人人身、财产安全的违法犯罪行为；</w:t>
      </w:r>
    </w:p>
    <w:p w14:paraId="6C6707C6">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ascii="宋体" w:hAnsi="宋体" w:eastAsia="仿宋_GB2312" w:cs="宋体"/>
          <w:sz w:val="32"/>
          <w:szCs w:val="28"/>
        </w:rPr>
      </w:pPr>
      <w:r>
        <w:rPr>
          <w:rStyle w:val="11"/>
          <w:rFonts w:hint="eastAsia" w:ascii="宋体" w:hAnsi="宋体" w:eastAsia="仿宋_GB2312" w:cs="宋体"/>
          <w:sz w:val="32"/>
          <w:szCs w:val="28"/>
        </w:rPr>
        <w:t>（三）实施救人、抢险、救灾等行为；</w:t>
      </w:r>
    </w:p>
    <w:p w14:paraId="7A6EF40E">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ascii="宋体" w:hAnsi="宋体" w:eastAsia="仿宋_GB2312" w:cs="宋体"/>
          <w:sz w:val="32"/>
          <w:szCs w:val="28"/>
        </w:rPr>
      </w:pPr>
      <w:r>
        <w:rPr>
          <w:rStyle w:val="11"/>
          <w:rFonts w:hint="eastAsia" w:ascii="宋体" w:hAnsi="宋体" w:eastAsia="仿宋_GB2312" w:cs="宋体"/>
          <w:sz w:val="32"/>
          <w:szCs w:val="28"/>
        </w:rPr>
        <w:t>（四）主动扭送或者协助追捕犯罪嫌疑人、逃犯，协助侦破重大刑事案件；</w:t>
      </w:r>
    </w:p>
    <w:p w14:paraId="596629F1">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ascii="宋体" w:hAnsi="宋体" w:eastAsia="仿宋_GB2312" w:cs="宋体"/>
          <w:sz w:val="32"/>
          <w:szCs w:val="28"/>
        </w:rPr>
      </w:pPr>
      <w:r>
        <w:rPr>
          <w:rStyle w:val="11"/>
          <w:rFonts w:hint="eastAsia" w:ascii="宋体" w:hAnsi="宋体" w:eastAsia="仿宋_GB2312" w:cs="宋体"/>
          <w:sz w:val="32"/>
          <w:szCs w:val="28"/>
        </w:rPr>
        <w:t>（五）</w:t>
      </w:r>
      <w:r>
        <w:rPr>
          <w:rStyle w:val="11"/>
          <w:rFonts w:hint="eastAsia" w:ascii="宋体" w:hAnsi="宋体" w:eastAsia="仿宋_GB2312" w:cs="宋体"/>
          <w:sz w:val="32"/>
          <w:szCs w:val="28"/>
          <w:lang w:eastAsia="zh-CN"/>
        </w:rPr>
        <w:t>法律法规以及国家和省有关规定明确</w:t>
      </w:r>
      <w:r>
        <w:rPr>
          <w:rStyle w:val="11"/>
          <w:rFonts w:hint="eastAsia" w:ascii="宋体" w:hAnsi="宋体" w:eastAsia="仿宋_GB2312" w:cs="宋体"/>
          <w:sz w:val="32"/>
          <w:szCs w:val="28"/>
        </w:rPr>
        <w:t>可以确认为见义勇为的其他行为。</w:t>
      </w:r>
    </w:p>
    <w:p w14:paraId="164019FA">
      <w:pPr>
        <w:pStyle w:val="6"/>
        <w:overflowPunct w:val="0"/>
        <w:spacing w:line="579" w:lineRule="exact"/>
        <w:ind w:firstLine="640" w:firstLineChars="200"/>
        <w:jc w:val="both"/>
        <w:rPr>
          <w:rStyle w:val="11"/>
          <w:rFonts w:hint="eastAsia" w:ascii="宋体" w:hAnsi="宋体" w:eastAsia="仿宋_GB2312" w:cs="宋体"/>
          <w:sz w:val="32"/>
          <w:szCs w:val="28"/>
          <w:lang w:val="en-US" w:eastAsia="zh-CN"/>
        </w:rPr>
      </w:pPr>
      <w:r>
        <w:rPr>
          <w:rStyle w:val="11"/>
          <w:rFonts w:hint="eastAsia" w:ascii="宋体" w:hAnsi="宋体" w:eastAsia="仿宋_GB2312" w:cs="宋体"/>
          <w:sz w:val="32"/>
          <w:szCs w:val="28"/>
          <w:lang w:val="en-US" w:eastAsia="zh-CN"/>
        </w:rPr>
        <w:t>在网络空间中，主动制止正在发生的网络黑客攻击、电信网络诈骗等</w:t>
      </w:r>
      <w:r>
        <w:rPr>
          <w:rStyle w:val="11"/>
          <w:rFonts w:hint="eastAsia" w:ascii="宋体" w:hAnsi="宋体" w:eastAsia="仿宋_GB2312" w:cs="宋体"/>
          <w:b w:val="0"/>
          <w:bCs w:val="0"/>
          <w:sz w:val="32"/>
          <w:szCs w:val="28"/>
          <w:lang w:val="en-US" w:eastAsia="zh-CN"/>
        </w:rPr>
        <w:t>违法</w:t>
      </w:r>
      <w:r>
        <w:rPr>
          <w:rStyle w:val="11"/>
          <w:rFonts w:hint="eastAsia" w:ascii="宋体" w:hAnsi="宋体" w:eastAsia="仿宋_GB2312" w:cs="宋体"/>
          <w:sz w:val="32"/>
          <w:szCs w:val="28"/>
          <w:lang w:val="en-US" w:eastAsia="zh-CN"/>
        </w:rPr>
        <w:t>犯罪行为，或者实施紧急救助行为，有效保护国家、集体财产或者他人人身、财产安全且事迹突出的，可以确认为见义勇为。</w:t>
      </w:r>
    </w:p>
    <w:p w14:paraId="5F367C8D">
      <w:pPr>
        <w:pStyle w:val="6"/>
        <w:overflowPunct w:val="0"/>
        <w:spacing w:line="579" w:lineRule="exact"/>
        <w:ind w:firstLine="640" w:firstLineChars="200"/>
        <w:jc w:val="both"/>
        <w:rPr>
          <w:rStyle w:val="11"/>
          <w:rFonts w:hint="eastAsia"/>
          <w:lang w:val="en-US" w:eastAsia="zh-CN"/>
        </w:rPr>
      </w:pPr>
      <w:r>
        <w:rPr>
          <w:rStyle w:val="11"/>
          <w:rFonts w:hint="eastAsia" w:ascii="仿宋_GB2312" w:hAnsi="仿宋_GB2312" w:eastAsia="仿宋_GB2312" w:cs="仿宋_GB2312"/>
          <w:sz w:val="32"/>
          <w:szCs w:val="40"/>
          <w:lang w:val="en-US" w:eastAsia="zh-CN"/>
        </w:rPr>
        <w:t>主动制止正在发生的学生欺凌行为，或者揭露、制止正在实施的“碰瓷”等非法索取财物的行为，有效保护他人人身、财产安全且事迹突出的，可以确认为见义勇为。</w:t>
      </w:r>
    </w:p>
    <w:p w14:paraId="52ECD486">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eastAsia="仿宋_GB2312"/>
          <w:sz w:val="32"/>
          <w:szCs w:val="28"/>
        </w:rPr>
      </w:pPr>
      <w:r>
        <w:rPr>
          <w:rStyle w:val="11"/>
          <w:rFonts w:hint="eastAsia" w:eastAsia="黑体"/>
          <w:b w:val="0"/>
          <w:bCs/>
          <w:sz w:val="32"/>
          <w:szCs w:val="28"/>
        </w:rPr>
        <w:t>第十</w:t>
      </w:r>
      <w:r>
        <w:rPr>
          <w:rStyle w:val="11"/>
          <w:rFonts w:hint="eastAsia" w:eastAsia="黑体"/>
          <w:b w:val="0"/>
          <w:bCs/>
          <w:sz w:val="32"/>
          <w:szCs w:val="28"/>
          <w:lang w:eastAsia="zh-CN"/>
        </w:rPr>
        <w:t>一</w:t>
      </w:r>
      <w:r>
        <w:rPr>
          <w:rStyle w:val="11"/>
          <w:rFonts w:hint="eastAsia" w:eastAsia="黑体"/>
          <w:b w:val="0"/>
          <w:bCs/>
          <w:sz w:val="32"/>
          <w:szCs w:val="28"/>
        </w:rPr>
        <w:t>条</w:t>
      </w:r>
      <w:r>
        <w:rPr>
          <w:rStyle w:val="11"/>
          <w:rFonts w:hint="eastAsia" w:eastAsia="黑体"/>
          <w:b w:val="0"/>
          <w:bCs/>
          <w:i w:val="0"/>
          <w:sz w:val="32"/>
          <w:szCs w:val="28"/>
        </w:rPr>
        <w:t>【申报、举荐</w:t>
      </w:r>
      <w:r>
        <w:rPr>
          <w:rStyle w:val="11"/>
          <w:rFonts w:hint="eastAsia" w:eastAsia="黑体"/>
          <w:b w:val="0"/>
          <w:bCs/>
          <w:i w:val="0"/>
          <w:sz w:val="32"/>
          <w:szCs w:val="28"/>
          <w:lang w:eastAsia="zh-CN"/>
        </w:rPr>
        <w:t>的</w:t>
      </w:r>
      <w:r>
        <w:rPr>
          <w:rStyle w:val="11"/>
          <w:rFonts w:hint="eastAsia" w:eastAsia="黑体"/>
          <w:b w:val="0"/>
          <w:bCs/>
          <w:i w:val="0"/>
          <w:sz w:val="32"/>
          <w:szCs w:val="28"/>
        </w:rPr>
        <w:t>方式</w:t>
      </w:r>
      <w:r>
        <w:rPr>
          <w:rStyle w:val="11"/>
          <w:rFonts w:hint="eastAsia" w:eastAsia="黑体"/>
          <w:b w:val="0"/>
          <w:bCs/>
          <w:i w:val="0"/>
          <w:sz w:val="32"/>
          <w:szCs w:val="28"/>
          <w:lang w:eastAsia="zh-CN"/>
        </w:rPr>
        <w:t>和期限</w:t>
      </w:r>
      <w:r>
        <w:rPr>
          <w:rStyle w:val="11"/>
          <w:rFonts w:hint="eastAsia" w:eastAsia="黑体"/>
          <w:b w:val="0"/>
          <w:bCs/>
          <w:i w:val="0"/>
          <w:sz w:val="32"/>
          <w:szCs w:val="28"/>
        </w:rPr>
        <w:t>】</w:t>
      </w:r>
      <w:r>
        <w:rPr>
          <w:rStyle w:val="11"/>
          <w:rFonts w:hint="eastAsia" w:eastAsia="黑体"/>
          <w:b w:val="0"/>
          <w:i w:val="0"/>
          <w:sz w:val="32"/>
          <w:szCs w:val="28"/>
          <w:lang w:eastAsia="zh-CN"/>
        </w:rPr>
        <w:t xml:space="preserve"> </w:t>
      </w:r>
      <w:r>
        <w:rPr>
          <w:rStyle w:val="11"/>
          <w:rFonts w:hint="eastAsia" w:eastAsia="仿宋_GB2312"/>
          <w:sz w:val="32"/>
          <w:szCs w:val="28"/>
        </w:rPr>
        <w:t>具有本条例</w:t>
      </w:r>
      <w:r>
        <w:rPr>
          <w:rStyle w:val="11"/>
          <w:rFonts w:hint="eastAsia" w:eastAsia="仿宋_GB2312"/>
          <w:sz w:val="32"/>
          <w:szCs w:val="28"/>
          <w:highlight w:val="none"/>
        </w:rPr>
        <w:t>第十条</w:t>
      </w:r>
      <w:r>
        <w:rPr>
          <w:rStyle w:val="11"/>
          <w:rFonts w:hint="eastAsia" w:eastAsia="仿宋_GB2312"/>
          <w:sz w:val="32"/>
          <w:szCs w:val="28"/>
        </w:rPr>
        <w:t>规定情形的人员及其近亲属，可以向</w:t>
      </w:r>
      <w:r>
        <w:rPr>
          <w:rStyle w:val="11"/>
          <w:rFonts w:hint="eastAsia" w:eastAsia="仿宋_GB2312"/>
          <w:sz w:val="32"/>
          <w:szCs w:val="28"/>
          <w:u w:val="none"/>
        </w:rPr>
        <w:t>行为发生地</w:t>
      </w:r>
      <w:r>
        <w:rPr>
          <w:rStyle w:val="11"/>
          <w:rFonts w:hint="eastAsia" w:eastAsia="仿宋_GB2312"/>
          <w:sz w:val="32"/>
          <w:szCs w:val="28"/>
        </w:rPr>
        <w:t>的区见义勇为评定委员会申报确认见义勇为</w:t>
      </w:r>
      <w:r>
        <w:rPr>
          <w:rStyle w:val="11"/>
          <w:rFonts w:hint="eastAsia" w:eastAsia="仿宋_GB2312"/>
          <w:sz w:val="32"/>
          <w:szCs w:val="28"/>
          <w:lang w:eastAsia="zh-CN"/>
        </w:rPr>
        <w:t>，并提交有关材料</w:t>
      </w:r>
      <w:r>
        <w:rPr>
          <w:rStyle w:val="11"/>
          <w:rFonts w:hint="eastAsia" w:eastAsia="仿宋_GB2312"/>
          <w:sz w:val="32"/>
          <w:szCs w:val="28"/>
        </w:rPr>
        <w:t>。有关单位和个人可以举荐见义勇为。见义勇为评定委员会</w:t>
      </w:r>
      <w:r>
        <w:rPr>
          <w:rStyle w:val="11"/>
          <w:rFonts w:hint="eastAsia" w:eastAsia="仿宋_GB2312"/>
          <w:sz w:val="32"/>
          <w:szCs w:val="28"/>
          <w:lang w:eastAsia="zh-CN"/>
        </w:rPr>
        <w:t>也</w:t>
      </w:r>
      <w:r>
        <w:rPr>
          <w:rStyle w:val="11"/>
          <w:rFonts w:hint="eastAsia" w:eastAsia="仿宋_GB2312"/>
          <w:sz w:val="32"/>
          <w:szCs w:val="28"/>
        </w:rPr>
        <w:t>可以依照职权主动确认见义勇为。</w:t>
      </w:r>
    </w:p>
    <w:p w14:paraId="0F1356F4">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rPr>
        <w:t>申报、举荐见义勇为</w:t>
      </w:r>
      <w:r>
        <w:rPr>
          <w:rStyle w:val="11"/>
          <w:rFonts w:hint="eastAsia" w:eastAsia="仿宋_GB2312"/>
          <w:sz w:val="32"/>
          <w:szCs w:val="28"/>
          <w:lang w:eastAsia="zh-CN"/>
        </w:rPr>
        <w:t>的</w:t>
      </w:r>
      <w:r>
        <w:rPr>
          <w:rStyle w:val="11"/>
          <w:rFonts w:hint="eastAsia" w:eastAsia="仿宋_GB2312"/>
          <w:sz w:val="32"/>
          <w:szCs w:val="28"/>
        </w:rPr>
        <w:t>，应当自行为发生之日起六个月内提出。确有特殊原因逾期申报、举荐的，</w:t>
      </w:r>
      <w:r>
        <w:rPr>
          <w:rStyle w:val="11"/>
          <w:rFonts w:hint="eastAsia" w:eastAsia="仿宋_GB2312"/>
          <w:sz w:val="32"/>
          <w:szCs w:val="28"/>
          <w:lang w:eastAsia="zh-CN"/>
        </w:rPr>
        <w:t>可以延期至</w:t>
      </w:r>
      <w:r>
        <w:rPr>
          <w:rStyle w:val="11"/>
          <w:rFonts w:hint="eastAsia" w:eastAsia="仿宋_GB2312"/>
          <w:sz w:val="32"/>
          <w:szCs w:val="28"/>
        </w:rPr>
        <w:t>三年。</w:t>
      </w:r>
    </w:p>
    <w:p w14:paraId="0EE5B105">
      <w:pPr>
        <w:pStyle w:val="6"/>
        <w:overflowPunct w:val="0"/>
        <w:spacing w:line="579" w:lineRule="exact"/>
        <w:ind w:firstLine="640" w:firstLineChars="200"/>
        <w:jc w:val="both"/>
        <w:rPr>
          <w:rStyle w:val="11"/>
          <w:rFonts w:hint="eastAsia" w:ascii="宋体" w:hAnsi="宋体" w:eastAsia="仿宋_GB2312" w:cs="宋体"/>
          <w:sz w:val="32"/>
          <w:szCs w:val="28"/>
        </w:rPr>
      </w:pPr>
      <w:r>
        <w:rPr>
          <w:rStyle w:val="11"/>
          <w:rFonts w:hint="eastAsia" w:ascii="宋体" w:hAnsi="宋体" w:eastAsia="黑体" w:cs="宋体"/>
          <w:b w:val="0"/>
          <w:bCs/>
          <w:sz w:val="32"/>
          <w:szCs w:val="28"/>
        </w:rPr>
        <w:t>第十</w:t>
      </w:r>
      <w:r>
        <w:rPr>
          <w:rStyle w:val="11"/>
          <w:rFonts w:hint="eastAsia" w:ascii="宋体" w:hAnsi="宋体" w:eastAsia="黑体" w:cs="宋体"/>
          <w:b w:val="0"/>
          <w:bCs/>
          <w:sz w:val="32"/>
          <w:szCs w:val="28"/>
          <w:lang w:eastAsia="zh-CN"/>
        </w:rPr>
        <w:t>二</w:t>
      </w:r>
      <w:r>
        <w:rPr>
          <w:rStyle w:val="11"/>
          <w:rFonts w:hint="eastAsia" w:ascii="宋体" w:hAnsi="宋体" w:eastAsia="黑体" w:cs="宋体"/>
          <w:b w:val="0"/>
          <w:bCs/>
          <w:sz w:val="32"/>
          <w:szCs w:val="28"/>
        </w:rPr>
        <w:t>条</w:t>
      </w:r>
      <w:r>
        <w:rPr>
          <w:rStyle w:val="11"/>
          <w:rFonts w:hint="eastAsia" w:ascii="宋体" w:hAnsi="宋体" w:eastAsia="黑体" w:cs="宋体"/>
          <w:b w:val="0"/>
          <w:bCs/>
          <w:i w:val="0"/>
          <w:sz w:val="32"/>
          <w:szCs w:val="28"/>
        </w:rPr>
        <w:t>【</w:t>
      </w:r>
      <w:r>
        <w:rPr>
          <w:rStyle w:val="11"/>
          <w:rFonts w:hint="eastAsia" w:ascii="宋体" w:hAnsi="宋体" w:eastAsia="黑体" w:cs="宋体"/>
          <w:b w:val="0"/>
          <w:bCs/>
          <w:i w:val="0"/>
          <w:sz w:val="32"/>
          <w:szCs w:val="28"/>
          <w:lang w:eastAsia="zh-CN"/>
        </w:rPr>
        <w:t>核查</w:t>
      </w:r>
      <w:r>
        <w:rPr>
          <w:rStyle w:val="11"/>
          <w:rFonts w:hint="eastAsia" w:ascii="宋体" w:hAnsi="宋体" w:eastAsia="黑体" w:cs="宋体"/>
          <w:b w:val="0"/>
          <w:bCs/>
          <w:i w:val="0"/>
          <w:sz w:val="32"/>
          <w:szCs w:val="28"/>
        </w:rPr>
        <w:t>取证】</w:t>
      </w:r>
      <w:r>
        <w:rPr>
          <w:rStyle w:val="11"/>
          <w:rFonts w:hint="eastAsia" w:ascii="宋体" w:hAnsi="宋体" w:eastAsia="黑体" w:cs="宋体"/>
          <w:b w:val="0"/>
          <w:i w:val="0"/>
          <w:sz w:val="32"/>
          <w:szCs w:val="28"/>
          <w:lang w:eastAsia="zh-CN"/>
        </w:rPr>
        <w:t xml:space="preserve"> </w:t>
      </w:r>
      <w:r>
        <w:rPr>
          <w:rStyle w:val="11"/>
          <w:rFonts w:hint="eastAsia" w:ascii="宋体" w:hAnsi="宋体" w:eastAsia="仿宋_GB2312" w:cs="宋体"/>
          <w:sz w:val="32"/>
          <w:szCs w:val="28"/>
        </w:rPr>
        <w:t>区见义勇为评定委员会</w:t>
      </w:r>
      <w:r>
        <w:rPr>
          <w:rStyle w:val="11"/>
          <w:rFonts w:hint="eastAsia" w:ascii="宋体" w:hAnsi="宋体" w:eastAsia="仿宋_GB2312" w:cs="宋体"/>
          <w:sz w:val="32"/>
          <w:szCs w:val="28"/>
          <w:lang w:eastAsia="zh-CN"/>
        </w:rPr>
        <w:t>受理</w:t>
      </w:r>
      <w:r>
        <w:rPr>
          <w:rStyle w:val="11"/>
          <w:rFonts w:hint="eastAsia" w:ascii="宋体" w:hAnsi="宋体" w:eastAsia="仿宋_GB2312" w:cs="宋体"/>
          <w:sz w:val="32"/>
          <w:szCs w:val="28"/>
        </w:rPr>
        <w:t>申报</w:t>
      </w:r>
      <w:r>
        <w:rPr>
          <w:rStyle w:val="11"/>
          <w:rFonts w:hint="eastAsia" w:ascii="宋体" w:hAnsi="宋体" w:eastAsia="仿宋_GB2312" w:cs="宋体"/>
          <w:sz w:val="32"/>
          <w:szCs w:val="28"/>
          <w:lang w:eastAsia="zh-CN"/>
        </w:rPr>
        <w:t>或者</w:t>
      </w:r>
      <w:r>
        <w:rPr>
          <w:rStyle w:val="11"/>
          <w:rFonts w:hint="eastAsia" w:ascii="宋体" w:hAnsi="宋体" w:eastAsia="仿宋_GB2312" w:cs="宋体"/>
          <w:sz w:val="32"/>
          <w:szCs w:val="28"/>
        </w:rPr>
        <w:t>举荐</w:t>
      </w:r>
      <w:r>
        <w:rPr>
          <w:rStyle w:val="11"/>
          <w:rFonts w:hint="eastAsia" w:ascii="宋体" w:hAnsi="宋体" w:eastAsia="仿宋_GB2312" w:cs="宋体"/>
          <w:sz w:val="32"/>
          <w:szCs w:val="28"/>
          <w:lang w:eastAsia="zh-CN"/>
        </w:rPr>
        <w:t>的</w:t>
      </w:r>
      <w:r>
        <w:rPr>
          <w:rStyle w:val="11"/>
          <w:rFonts w:hint="eastAsia" w:ascii="宋体" w:hAnsi="宋体" w:eastAsia="仿宋_GB2312" w:cs="宋体"/>
          <w:sz w:val="32"/>
          <w:szCs w:val="28"/>
        </w:rPr>
        <w:t>，应当自</w:t>
      </w:r>
      <w:r>
        <w:rPr>
          <w:rStyle w:val="11"/>
          <w:rFonts w:hint="eastAsia" w:ascii="宋体" w:hAnsi="宋体" w:eastAsia="仿宋_GB2312" w:cs="宋体"/>
          <w:sz w:val="32"/>
          <w:szCs w:val="28"/>
          <w:lang w:eastAsia="zh-CN"/>
        </w:rPr>
        <w:t>收到材料</w:t>
      </w:r>
      <w:r>
        <w:rPr>
          <w:rStyle w:val="11"/>
          <w:rFonts w:hint="eastAsia" w:ascii="宋体" w:hAnsi="宋体" w:eastAsia="仿宋_GB2312" w:cs="宋体"/>
          <w:sz w:val="32"/>
          <w:szCs w:val="28"/>
        </w:rPr>
        <w:t>之日起三个工作日内开展</w:t>
      </w:r>
      <w:r>
        <w:rPr>
          <w:rStyle w:val="11"/>
          <w:rFonts w:hint="eastAsia" w:ascii="宋体" w:hAnsi="宋体" w:eastAsia="仿宋_GB2312" w:cs="宋体"/>
          <w:sz w:val="32"/>
          <w:szCs w:val="28"/>
          <w:lang w:eastAsia="zh-CN"/>
        </w:rPr>
        <w:t>核查</w:t>
      </w:r>
      <w:r>
        <w:rPr>
          <w:rStyle w:val="11"/>
          <w:rFonts w:hint="eastAsia" w:ascii="宋体" w:hAnsi="宋体" w:eastAsia="仿宋_GB2312" w:cs="宋体"/>
          <w:sz w:val="32"/>
          <w:szCs w:val="28"/>
        </w:rPr>
        <w:t>工作。</w:t>
      </w:r>
    </w:p>
    <w:p w14:paraId="3547543C">
      <w:pPr>
        <w:pStyle w:val="6"/>
        <w:overflowPunct w:val="0"/>
        <w:spacing w:line="579" w:lineRule="exact"/>
        <w:ind w:firstLine="640" w:firstLineChars="200"/>
        <w:jc w:val="both"/>
        <w:rPr>
          <w:rStyle w:val="11"/>
          <w:rFonts w:hint="eastAsia" w:ascii="宋体" w:hAnsi="宋体" w:eastAsia="仿宋_GB2312" w:cs="宋体"/>
          <w:b w:val="0"/>
          <w:bCs w:val="0"/>
          <w:sz w:val="32"/>
          <w:szCs w:val="28"/>
          <w:lang w:eastAsia="zh-CN"/>
        </w:rPr>
      </w:pPr>
      <w:r>
        <w:rPr>
          <w:rStyle w:val="11"/>
          <w:rFonts w:hint="eastAsia" w:ascii="宋体" w:hAnsi="宋体" w:eastAsia="仿宋_GB2312" w:cs="宋体"/>
          <w:b w:val="0"/>
          <w:bCs w:val="0"/>
          <w:sz w:val="32"/>
          <w:szCs w:val="28"/>
          <w:lang w:eastAsia="zh-CN"/>
        </w:rPr>
        <w:t>公安派出所设立见义勇为工作站，协助见义勇为评定委员会开展见义勇为的申报、举荐、核查等工作。</w:t>
      </w:r>
    </w:p>
    <w:p w14:paraId="00EE7E0D">
      <w:pPr>
        <w:pStyle w:val="6"/>
        <w:overflowPunct w:val="0"/>
        <w:spacing w:line="579" w:lineRule="exact"/>
        <w:ind w:firstLine="640" w:firstLineChars="200"/>
        <w:jc w:val="both"/>
        <w:rPr>
          <w:rStyle w:val="11"/>
          <w:rFonts w:hint="eastAsia" w:ascii="宋体" w:hAnsi="宋体" w:eastAsia="仿宋_GB2312" w:cs="宋体"/>
          <w:b w:val="0"/>
          <w:bCs w:val="0"/>
          <w:sz w:val="32"/>
          <w:szCs w:val="28"/>
          <w:lang w:eastAsia="zh-CN"/>
        </w:rPr>
      </w:pPr>
      <w:r>
        <w:rPr>
          <w:rStyle w:val="11"/>
          <w:rFonts w:hint="eastAsia" w:ascii="宋体" w:hAnsi="宋体" w:eastAsia="仿宋_GB2312" w:cs="宋体"/>
          <w:b w:val="0"/>
          <w:bCs w:val="0"/>
          <w:sz w:val="32"/>
          <w:szCs w:val="28"/>
          <w:lang w:eastAsia="zh-CN"/>
        </w:rPr>
        <w:t>有关单位和个人应当配合见义勇为评定委员会做好见义勇为确认的核查取证工作。</w:t>
      </w:r>
    </w:p>
    <w:p w14:paraId="432384F8">
      <w:pPr>
        <w:pStyle w:val="6"/>
        <w:overflowPunct w:val="0"/>
        <w:spacing w:line="579" w:lineRule="exact"/>
        <w:ind w:firstLine="640" w:firstLineChars="200"/>
        <w:jc w:val="both"/>
        <w:rPr>
          <w:rStyle w:val="11"/>
          <w:rFonts w:hint="eastAsia" w:eastAsia="仿宋_GB2312"/>
          <w:sz w:val="32"/>
          <w:szCs w:val="28"/>
        </w:rPr>
      </w:pPr>
      <w:r>
        <w:rPr>
          <w:rStyle w:val="11"/>
          <w:rFonts w:hint="eastAsia" w:eastAsia="黑体"/>
          <w:b w:val="0"/>
          <w:bCs/>
          <w:sz w:val="32"/>
          <w:szCs w:val="28"/>
        </w:rPr>
        <w:t>第十</w:t>
      </w:r>
      <w:r>
        <w:rPr>
          <w:rStyle w:val="11"/>
          <w:rFonts w:hint="eastAsia" w:eastAsia="黑体"/>
          <w:b w:val="0"/>
          <w:bCs/>
          <w:sz w:val="32"/>
          <w:szCs w:val="28"/>
          <w:lang w:eastAsia="zh-CN"/>
        </w:rPr>
        <w:t>三</w:t>
      </w:r>
      <w:r>
        <w:rPr>
          <w:rStyle w:val="11"/>
          <w:rFonts w:hint="eastAsia" w:eastAsia="黑体"/>
          <w:b w:val="0"/>
          <w:bCs/>
          <w:sz w:val="32"/>
          <w:szCs w:val="28"/>
        </w:rPr>
        <w:t>条</w:t>
      </w:r>
      <w:r>
        <w:rPr>
          <w:rStyle w:val="11"/>
          <w:rFonts w:hint="eastAsia" w:eastAsia="黑体"/>
          <w:b w:val="0"/>
          <w:bCs/>
          <w:i w:val="0"/>
          <w:sz w:val="32"/>
          <w:szCs w:val="28"/>
        </w:rPr>
        <w:t>【公示确认】</w:t>
      </w:r>
      <w:r>
        <w:rPr>
          <w:rStyle w:val="11"/>
          <w:rFonts w:hint="eastAsia" w:eastAsia="黑体"/>
          <w:b w:val="0"/>
          <w:i w:val="0"/>
          <w:sz w:val="32"/>
          <w:szCs w:val="28"/>
          <w:lang w:eastAsia="zh-CN"/>
        </w:rPr>
        <w:t xml:space="preserve"> </w:t>
      </w:r>
      <w:r>
        <w:rPr>
          <w:rStyle w:val="11"/>
          <w:rFonts w:hint="eastAsia" w:eastAsia="仿宋_GB2312"/>
          <w:sz w:val="32"/>
          <w:szCs w:val="28"/>
        </w:rPr>
        <w:t>区见义勇为评定委员会应当将拟确认为见义勇为人员的事迹予以公示，公示时间不得少于七日。对不宜公开的见义勇为人员的个人资料和相关事迹应当保密。</w:t>
      </w:r>
    </w:p>
    <w:p w14:paraId="0F71B9F9">
      <w:pPr>
        <w:pStyle w:val="6"/>
        <w:overflowPunct w:val="0"/>
        <w:spacing w:line="579" w:lineRule="exact"/>
        <w:ind w:firstLine="640" w:firstLineChars="200"/>
        <w:jc w:val="both"/>
        <w:rPr>
          <w:rStyle w:val="11"/>
          <w:rFonts w:hint="eastAsia" w:eastAsia="仿宋_GB2312"/>
          <w:b w:val="0"/>
          <w:bCs w:val="0"/>
          <w:lang w:eastAsia="zh-CN"/>
        </w:rPr>
      </w:pPr>
      <w:r>
        <w:rPr>
          <w:rStyle w:val="11"/>
          <w:rFonts w:hint="eastAsia" w:eastAsia="仿宋_GB2312"/>
          <w:b w:val="0"/>
          <w:bCs w:val="0"/>
          <w:sz w:val="32"/>
          <w:szCs w:val="28"/>
          <w:lang w:eastAsia="zh-CN"/>
        </w:rPr>
        <w:t>公示期间无异议的，区见义勇为评定委员会应当予以确认。公示期间有异议的，区见义勇为评定委员会应当核实，必要时，可以组织再次评审。</w:t>
      </w:r>
    </w:p>
    <w:p w14:paraId="30766029">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第十</w:t>
      </w:r>
      <w:r>
        <w:rPr>
          <w:rStyle w:val="11"/>
          <w:rFonts w:hint="eastAsia" w:eastAsia="黑体"/>
          <w:b w:val="0"/>
          <w:bCs/>
          <w:sz w:val="32"/>
          <w:szCs w:val="28"/>
          <w:lang w:eastAsia="zh-CN"/>
        </w:rPr>
        <w:t>四</w:t>
      </w:r>
      <w:r>
        <w:rPr>
          <w:rStyle w:val="11"/>
          <w:rFonts w:hint="eastAsia" w:eastAsia="黑体"/>
          <w:b w:val="0"/>
          <w:bCs/>
          <w:sz w:val="32"/>
          <w:szCs w:val="28"/>
        </w:rPr>
        <w:t>条</w:t>
      </w:r>
      <w:r>
        <w:rPr>
          <w:rStyle w:val="11"/>
          <w:rFonts w:hint="eastAsia" w:eastAsia="黑体"/>
          <w:b w:val="0"/>
          <w:bCs/>
          <w:i w:val="0"/>
          <w:sz w:val="32"/>
          <w:szCs w:val="28"/>
        </w:rPr>
        <w:t>【确认时限】</w:t>
      </w:r>
      <w:r>
        <w:rPr>
          <w:rStyle w:val="11"/>
          <w:rFonts w:hint="eastAsia" w:eastAsia="黑体"/>
          <w:b w:val="0"/>
          <w:i w:val="0"/>
          <w:sz w:val="32"/>
          <w:szCs w:val="28"/>
          <w:lang w:eastAsia="zh-CN"/>
        </w:rPr>
        <w:t xml:space="preserve"> </w:t>
      </w:r>
      <w:r>
        <w:rPr>
          <w:rStyle w:val="11"/>
          <w:rFonts w:hint="eastAsia" w:eastAsia="仿宋_GB2312"/>
          <w:sz w:val="32"/>
          <w:szCs w:val="28"/>
        </w:rPr>
        <w:t>区见义勇为评定委员会应当自受理申报或者举荐之日起三十日内作出书面决定；情况复杂需要延期的，经区见义勇为评定委员会负责人批准，可以延长十五日，并告知申报人或者举荐人。公示、鉴定时间不计入确认时限。</w:t>
      </w:r>
    </w:p>
    <w:p w14:paraId="732E110A">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第十</w:t>
      </w:r>
      <w:r>
        <w:rPr>
          <w:rStyle w:val="11"/>
          <w:rFonts w:hint="eastAsia" w:eastAsia="黑体"/>
          <w:b w:val="0"/>
          <w:bCs/>
          <w:sz w:val="32"/>
          <w:szCs w:val="28"/>
          <w:lang w:eastAsia="zh-CN"/>
        </w:rPr>
        <w:t>五</w:t>
      </w:r>
      <w:r>
        <w:rPr>
          <w:rStyle w:val="11"/>
          <w:rFonts w:hint="eastAsia" w:eastAsia="黑体"/>
          <w:b w:val="0"/>
          <w:bCs/>
          <w:sz w:val="32"/>
          <w:szCs w:val="28"/>
        </w:rPr>
        <w:t>条</w:t>
      </w:r>
      <w:r>
        <w:rPr>
          <w:rStyle w:val="11"/>
          <w:rFonts w:hint="eastAsia" w:eastAsia="黑体"/>
          <w:b w:val="0"/>
          <w:bCs/>
          <w:i w:val="0"/>
          <w:sz w:val="32"/>
          <w:szCs w:val="28"/>
        </w:rPr>
        <w:t>【结果备案】</w:t>
      </w:r>
      <w:r>
        <w:rPr>
          <w:rStyle w:val="11"/>
          <w:rFonts w:hint="eastAsia" w:eastAsia="黑体"/>
          <w:b w:val="0"/>
          <w:i w:val="0"/>
          <w:sz w:val="32"/>
          <w:szCs w:val="28"/>
          <w:lang w:eastAsia="zh-CN"/>
        </w:rPr>
        <w:t xml:space="preserve"> </w:t>
      </w:r>
      <w:r>
        <w:rPr>
          <w:rStyle w:val="11"/>
          <w:rFonts w:hint="eastAsia" w:eastAsia="仿宋_GB2312"/>
          <w:sz w:val="32"/>
          <w:szCs w:val="28"/>
        </w:rPr>
        <w:t>被确认为见义勇为人员的，由区见义勇为评定委员会</w:t>
      </w:r>
      <w:r>
        <w:rPr>
          <w:rStyle w:val="11"/>
          <w:rFonts w:hint="eastAsia" w:eastAsia="仿宋_GB2312"/>
          <w:sz w:val="32"/>
          <w:szCs w:val="28"/>
          <w:lang w:eastAsia="zh-CN"/>
        </w:rPr>
        <w:t>颁发见义勇为证书</w:t>
      </w:r>
      <w:r>
        <w:rPr>
          <w:rStyle w:val="11"/>
          <w:rFonts w:hint="eastAsia" w:eastAsia="仿宋_GB2312"/>
          <w:sz w:val="32"/>
          <w:szCs w:val="28"/>
        </w:rPr>
        <w:t>，并报市见义勇为评定委员会备案；未被确认为见义勇为人员的，应当书面告知申报人或者举荐人，并说明理由。</w:t>
      </w:r>
    </w:p>
    <w:p w14:paraId="5C274C01">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ascii="宋体" w:hAnsi="宋体" w:eastAsia="仿宋_GB2312" w:cs="宋体"/>
          <w:sz w:val="32"/>
          <w:szCs w:val="28"/>
        </w:rPr>
      </w:pPr>
      <w:r>
        <w:rPr>
          <w:rStyle w:val="11"/>
          <w:rFonts w:hint="eastAsia" w:ascii="宋体" w:hAnsi="宋体" w:eastAsia="黑体" w:cs="宋体"/>
          <w:b w:val="0"/>
          <w:bCs/>
          <w:sz w:val="32"/>
          <w:szCs w:val="28"/>
        </w:rPr>
        <w:t>第十</w:t>
      </w:r>
      <w:r>
        <w:rPr>
          <w:rStyle w:val="11"/>
          <w:rFonts w:hint="eastAsia" w:ascii="宋体" w:hAnsi="宋体" w:eastAsia="黑体" w:cs="宋体"/>
          <w:b w:val="0"/>
          <w:bCs/>
          <w:sz w:val="32"/>
          <w:szCs w:val="28"/>
          <w:lang w:eastAsia="zh-CN"/>
        </w:rPr>
        <w:t>六</w:t>
      </w:r>
      <w:r>
        <w:rPr>
          <w:rStyle w:val="11"/>
          <w:rFonts w:hint="eastAsia" w:ascii="宋体" w:hAnsi="宋体" w:eastAsia="黑体" w:cs="宋体"/>
          <w:b w:val="0"/>
          <w:bCs/>
          <w:sz w:val="32"/>
          <w:szCs w:val="28"/>
        </w:rPr>
        <w:t>条</w:t>
      </w:r>
      <w:r>
        <w:rPr>
          <w:rStyle w:val="11"/>
          <w:rFonts w:hint="eastAsia" w:ascii="宋体" w:hAnsi="宋体" w:eastAsia="黑体" w:cs="宋体"/>
          <w:b w:val="0"/>
          <w:bCs/>
          <w:i w:val="0"/>
          <w:sz w:val="32"/>
          <w:szCs w:val="28"/>
        </w:rPr>
        <w:t>【异议复核】</w:t>
      </w:r>
      <w:r>
        <w:rPr>
          <w:rStyle w:val="11"/>
          <w:rFonts w:hint="eastAsia" w:ascii="宋体" w:hAnsi="宋体" w:eastAsia="黑体" w:cs="宋体"/>
          <w:b w:val="0"/>
          <w:i w:val="0"/>
          <w:sz w:val="32"/>
          <w:szCs w:val="28"/>
          <w:lang w:eastAsia="zh-CN"/>
        </w:rPr>
        <w:t xml:space="preserve"> </w:t>
      </w:r>
      <w:r>
        <w:rPr>
          <w:rStyle w:val="11"/>
          <w:rFonts w:hint="eastAsia" w:ascii="宋体" w:hAnsi="宋体" w:eastAsia="仿宋_GB2312" w:cs="宋体"/>
          <w:sz w:val="32"/>
          <w:szCs w:val="28"/>
          <w:lang w:eastAsia="zh-CN"/>
        </w:rPr>
        <w:t>申报人</w:t>
      </w:r>
      <w:r>
        <w:rPr>
          <w:rStyle w:val="11"/>
          <w:rFonts w:hint="eastAsia" w:ascii="宋体" w:hAnsi="宋体" w:eastAsia="仿宋_GB2312" w:cs="宋体"/>
          <w:sz w:val="32"/>
          <w:szCs w:val="28"/>
        </w:rPr>
        <w:t>或者举荐人对确认结果有异议的，可以自收到确认通知书之日起三十日内向市见义勇为评定委员会申请复核。市见义勇为评定委员会应当自收到申请之日起六十日内作出复核结论，并书面告知</w:t>
      </w:r>
      <w:r>
        <w:rPr>
          <w:rStyle w:val="11"/>
          <w:rFonts w:hint="eastAsia" w:ascii="宋体" w:hAnsi="宋体" w:eastAsia="仿宋_GB2312" w:cs="宋体"/>
          <w:sz w:val="32"/>
          <w:szCs w:val="28"/>
          <w:lang w:eastAsia="zh-CN"/>
        </w:rPr>
        <w:t>申报人</w:t>
      </w:r>
      <w:r>
        <w:rPr>
          <w:rStyle w:val="11"/>
          <w:rFonts w:hint="eastAsia" w:ascii="宋体" w:hAnsi="宋体" w:eastAsia="仿宋_GB2312" w:cs="宋体"/>
          <w:sz w:val="32"/>
          <w:szCs w:val="28"/>
        </w:rPr>
        <w:t>或者举荐人。</w:t>
      </w:r>
    </w:p>
    <w:p w14:paraId="25C4DD09">
      <w:pPr>
        <w:pStyle w:val="4"/>
        <w:rPr>
          <w:rFonts w:hint="eastAsia"/>
        </w:rPr>
      </w:pPr>
    </w:p>
    <w:p w14:paraId="740886D5">
      <w:pPr>
        <w:pStyle w:val="6"/>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Style w:val="11"/>
          <w:rFonts w:hint="eastAsia" w:ascii="黑体" w:hAnsi="黑体" w:eastAsia="黑体" w:cs="黑体"/>
          <w:sz w:val="32"/>
          <w:szCs w:val="28"/>
        </w:rPr>
      </w:pPr>
      <w:r>
        <w:rPr>
          <w:rStyle w:val="11"/>
          <w:rFonts w:hint="eastAsia" w:ascii="黑体" w:hAnsi="黑体" w:eastAsia="黑体" w:cs="黑体"/>
          <w:b w:val="0"/>
          <w:bCs w:val="0"/>
          <w:sz w:val="32"/>
          <w:szCs w:val="30"/>
        </w:rPr>
        <w:t>第</w:t>
      </w:r>
      <w:r>
        <w:rPr>
          <w:rStyle w:val="11"/>
          <w:rFonts w:hint="eastAsia" w:ascii="黑体" w:hAnsi="黑体" w:eastAsia="黑体" w:cs="黑体"/>
          <w:b w:val="0"/>
          <w:bCs w:val="0"/>
          <w:sz w:val="32"/>
          <w:szCs w:val="30"/>
          <w:lang w:eastAsia="zh-CN"/>
        </w:rPr>
        <w:t>三</w:t>
      </w:r>
      <w:r>
        <w:rPr>
          <w:rStyle w:val="11"/>
          <w:rFonts w:hint="eastAsia" w:ascii="黑体" w:hAnsi="黑体" w:eastAsia="黑体" w:cs="黑体"/>
          <w:b w:val="0"/>
          <w:bCs w:val="0"/>
          <w:sz w:val="32"/>
          <w:szCs w:val="30"/>
        </w:rPr>
        <w:t>章</w:t>
      </w:r>
      <w:r>
        <w:rPr>
          <w:rStyle w:val="11"/>
          <w:rFonts w:hint="eastAsia" w:ascii="黑体" w:hAnsi="黑体" w:eastAsia="黑体" w:cs="黑体"/>
          <w:b w:val="0"/>
          <w:bCs w:val="0"/>
          <w:i w:val="0"/>
          <w:sz w:val="32"/>
          <w:szCs w:val="30"/>
          <w:lang w:eastAsia="zh-CN"/>
        </w:rPr>
        <w:t xml:space="preserve"> </w:t>
      </w:r>
      <w:r>
        <w:rPr>
          <w:rStyle w:val="11"/>
          <w:rFonts w:hint="eastAsia" w:ascii="黑体" w:hAnsi="黑体" w:eastAsia="黑体" w:cs="黑体"/>
          <w:b w:val="0"/>
          <w:bCs w:val="0"/>
          <w:i w:val="0"/>
          <w:sz w:val="32"/>
          <w:szCs w:val="30"/>
          <w:lang w:val="en-US" w:eastAsia="zh-CN"/>
        </w:rPr>
        <w:t xml:space="preserve"> </w:t>
      </w:r>
      <w:r>
        <w:rPr>
          <w:rStyle w:val="11"/>
          <w:rFonts w:hint="eastAsia" w:ascii="黑体" w:hAnsi="黑体" w:eastAsia="黑体" w:cs="黑体"/>
          <w:b w:val="0"/>
          <w:bCs w:val="0"/>
          <w:sz w:val="32"/>
          <w:szCs w:val="30"/>
        </w:rPr>
        <w:t>奖励</w:t>
      </w:r>
    </w:p>
    <w:p w14:paraId="7A3A824E">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第十</w:t>
      </w:r>
      <w:r>
        <w:rPr>
          <w:rStyle w:val="11"/>
          <w:rFonts w:hint="eastAsia" w:eastAsia="黑体"/>
          <w:b w:val="0"/>
          <w:bCs/>
          <w:sz w:val="32"/>
          <w:szCs w:val="28"/>
          <w:lang w:eastAsia="zh-CN"/>
        </w:rPr>
        <w:t>七</w:t>
      </w:r>
      <w:r>
        <w:rPr>
          <w:rStyle w:val="11"/>
          <w:rFonts w:hint="eastAsia" w:eastAsia="黑体"/>
          <w:b w:val="0"/>
          <w:bCs/>
          <w:sz w:val="32"/>
          <w:szCs w:val="28"/>
        </w:rPr>
        <w:t>条</w:t>
      </w:r>
      <w:r>
        <w:rPr>
          <w:rStyle w:val="11"/>
          <w:rFonts w:hint="eastAsia" w:eastAsia="黑体"/>
          <w:b w:val="0"/>
          <w:bCs/>
          <w:i w:val="0"/>
          <w:sz w:val="32"/>
          <w:szCs w:val="28"/>
        </w:rPr>
        <w:t>【奖励方式】</w:t>
      </w:r>
      <w:r>
        <w:rPr>
          <w:rStyle w:val="11"/>
          <w:rFonts w:hint="eastAsia" w:eastAsia="黑体"/>
          <w:b w:val="0"/>
          <w:i w:val="0"/>
          <w:sz w:val="32"/>
          <w:szCs w:val="28"/>
          <w:lang w:eastAsia="zh-CN"/>
        </w:rPr>
        <w:t xml:space="preserve"> </w:t>
      </w:r>
      <w:r>
        <w:rPr>
          <w:rStyle w:val="11"/>
          <w:rFonts w:hint="eastAsia" w:eastAsia="仿宋_GB2312"/>
          <w:sz w:val="32"/>
          <w:szCs w:val="28"/>
        </w:rPr>
        <w:t>市</w:t>
      </w:r>
      <w:r>
        <w:rPr>
          <w:rStyle w:val="11"/>
          <w:rFonts w:hint="eastAsia" w:eastAsia="仿宋_GB2312"/>
          <w:sz w:val="32"/>
          <w:szCs w:val="28"/>
          <w:lang w:eastAsia="zh-CN"/>
        </w:rPr>
        <w:t>、区</w:t>
      </w:r>
      <w:r>
        <w:rPr>
          <w:rStyle w:val="11"/>
          <w:rFonts w:hint="eastAsia" w:eastAsia="仿宋_GB2312"/>
          <w:sz w:val="32"/>
          <w:szCs w:val="28"/>
        </w:rPr>
        <w:t>人民政府给予见义勇为人员下列单项或者多项奖励：</w:t>
      </w:r>
    </w:p>
    <w:p w14:paraId="7E34B303">
      <w:pPr>
        <w:pStyle w:val="6"/>
        <w:keepNext w:val="0"/>
        <w:keepLines w:val="0"/>
        <w:pageBreakBefore w:val="0"/>
        <w:widowControl w:val="0"/>
        <w:numPr>
          <w:ilvl w:val="0"/>
          <w:numId w:val="1"/>
        </w:numPr>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rPr>
        <w:t>通报嘉奖；</w:t>
      </w:r>
    </w:p>
    <w:p w14:paraId="7A98ED6C">
      <w:pPr>
        <w:pStyle w:val="6"/>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rPr>
        <w:t>（二）颁发奖金；</w:t>
      </w:r>
    </w:p>
    <w:p w14:paraId="35C8B49B">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rPr>
        <w:t>（三）其他奖励。</w:t>
      </w:r>
    </w:p>
    <w:p w14:paraId="7B829366">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lang w:eastAsia="zh-CN"/>
        </w:rPr>
      </w:pPr>
      <w:r>
        <w:rPr>
          <w:rStyle w:val="11"/>
          <w:rFonts w:hint="eastAsia" w:eastAsia="仿宋_GB2312"/>
          <w:sz w:val="32"/>
          <w:szCs w:val="28"/>
          <w:lang w:eastAsia="zh-CN"/>
        </w:rPr>
        <w:t>市人民政府可以将我市事迹突出、社会影响重大的见义勇为人员提请省人民政府授予见义勇为称号。</w:t>
      </w:r>
    </w:p>
    <w:p w14:paraId="108DE4CF">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default" w:eastAsia="仿宋_GB2312"/>
          <w:sz w:val="32"/>
          <w:szCs w:val="28"/>
          <w:lang w:val="en-US" w:eastAsia="zh-CN"/>
        </w:rPr>
      </w:pPr>
      <w:r>
        <w:rPr>
          <w:rStyle w:val="11"/>
          <w:rFonts w:hint="eastAsia" w:eastAsia="黑体"/>
          <w:b w:val="0"/>
          <w:bCs/>
          <w:sz w:val="32"/>
          <w:szCs w:val="28"/>
          <w:highlight w:val="none"/>
        </w:rPr>
        <w:t>第</w:t>
      </w:r>
      <w:r>
        <w:rPr>
          <w:rStyle w:val="11"/>
          <w:rFonts w:hint="eastAsia" w:eastAsia="黑体"/>
          <w:b w:val="0"/>
          <w:bCs/>
          <w:sz w:val="32"/>
          <w:szCs w:val="28"/>
          <w:highlight w:val="none"/>
          <w:lang w:eastAsia="zh-CN"/>
        </w:rPr>
        <w:t>十八</w:t>
      </w:r>
      <w:r>
        <w:rPr>
          <w:rStyle w:val="11"/>
          <w:rFonts w:hint="eastAsia" w:eastAsia="黑体"/>
          <w:b w:val="0"/>
          <w:bCs/>
          <w:sz w:val="32"/>
          <w:szCs w:val="28"/>
          <w:highlight w:val="none"/>
        </w:rPr>
        <w:t>条</w:t>
      </w:r>
      <w:r>
        <w:rPr>
          <w:rStyle w:val="11"/>
          <w:rFonts w:hint="eastAsia" w:eastAsia="黑体"/>
          <w:b w:val="0"/>
          <w:bCs/>
          <w:i w:val="0"/>
          <w:sz w:val="32"/>
          <w:szCs w:val="28"/>
        </w:rPr>
        <w:t>【基金会奖励】</w:t>
      </w:r>
      <w:r>
        <w:rPr>
          <w:rStyle w:val="11"/>
          <w:rFonts w:hint="eastAsia" w:eastAsia="黑体"/>
          <w:b w:val="0"/>
          <w:i w:val="0"/>
          <w:sz w:val="32"/>
          <w:szCs w:val="28"/>
          <w:lang w:eastAsia="zh-CN"/>
        </w:rPr>
        <w:t xml:space="preserve"> </w:t>
      </w:r>
      <w:r>
        <w:rPr>
          <w:rStyle w:val="11"/>
          <w:rFonts w:hint="eastAsia" w:eastAsia="仿宋_GB2312"/>
          <w:sz w:val="32"/>
          <w:szCs w:val="28"/>
        </w:rPr>
        <w:t>市见义勇为基金会可以会同有关单位</w:t>
      </w:r>
      <w:r>
        <w:rPr>
          <w:rStyle w:val="11"/>
          <w:rFonts w:hint="eastAsia" w:eastAsia="仿宋_GB2312"/>
          <w:sz w:val="32"/>
          <w:szCs w:val="28"/>
          <w:lang w:eastAsia="zh-CN"/>
        </w:rPr>
        <w:t>给予</w:t>
      </w:r>
      <w:r>
        <w:rPr>
          <w:rStyle w:val="11"/>
          <w:rFonts w:hint="eastAsia" w:eastAsia="仿宋_GB2312"/>
          <w:sz w:val="32"/>
          <w:szCs w:val="28"/>
        </w:rPr>
        <w:t>见义勇为人员专项奖励。</w:t>
      </w:r>
      <w:r>
        <w:rPr>
          <w:rStyle w:val="11"/>
          <w:rFonts w:hint="eastAsia" w:eastAsia="仿宋_GB2312"/>
          <w:sz w:val="32"/>
          <w:szCs w:val="28"/>
          <w:lang w:val="en-US" w:eastAsia="zh-CN"/>
        </w:rPr>
        <w:t xml:space="preserve">  </w:t>
      </w:r>
    </w:p>
    <w:p w14:paraId="1CA86BC6">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第十</w:t>
      </w:r>
      <w:r>
        <w:rPr>
          <w:rStyle w:val="11"/>
          <w:rFonts w:hint="eastAsia" w:eastAsia="黑体"/>
          <w:b w:val="0"/>
          <w:bCs/>
          <w:sz w:val="32"/>
          <w:szCs w:val="28"/>
          <w:lang w:eastAsia="zh-CN"/>
        </w:rPr>
        <w:t>九</w:t>
      </w:r>
      <w:r>
        <w:rPr>
          <w:rStyle w:val="11"/>
          <w:rFonts w:hint="eastAsia" w:eastAsia="黑体"/>
          <w:b w:val="0"/>
          <w:bCs/>
          <w:sz w:val="32"/>
          <w:szCs w:val="28"/>
        </w:rPr>
        <w:t>条</w:t>
      </w:r>
      <w:r>
        <w:rPr>
          <w:rStyle w:val="11"/>
          <w:rFonts w:hint="eastAsia" w:eastAsia="黑体"/>
          <w:b w:val="0"/>
          <w:bCs/>
          <w:i w:val="0"/>
          <w:sz w:val="32"/>
          <w:szCs w:val="28"/>
        </w:rPr>
        <w:t>【</w:t>
      </w:r>
      <w:r>
        <w:rPr>
          <w:rStyle w:val="11"/>
          <w:rFonts w:eastAsia="黑体"/>
          <w:b w:val="0"/>
          <w:bCs/>
          <w:i w:val="0"/>
          <w:sz w:val="32"/>
          <w:szCs w:val="28"/>
        </w:rPr>
        <w:t>其他</w:t>
      </w:r>
      <w:r>
        <w:rPr>
          <w:rStyle w:val="11"/>
          <w:rFonts w:hint="eastAsia" w:eastAsia="黑体"/>
          <w:b w:val="0"/>
          <w:bCs/>
          <w:i w:val="0"/>
          <w:sz w:val="32"/>
          <w:szCs w:val="28"/>
        </w:rPr>
        <w:t>奖励】</w:t>
      </w:r>
      <w:r>
        <w:rPr>
          <w:rStyle w:val="11"/>
          <w:rFonts w:hint="eastAsia" w:eastAsia="黑体"/>
          <w:b w:val="0"/>
          <w:i w:val="0"/>
          <w:sz w:val="32"/>
          <w:szCs w:val="28"/>
          <w:lang w:eastAsia="zh-CN"/>
        </w:rPr>
        <w:t xml:space="preserve"> </w:t>
      </w:r>
      <w:r>
        <w:rPr>
          <w:rStyle w:val="11"/>
          <w:rFonts w:eastAsia="仿宋_GB2312"/>
          <w:sz w:val="32"/>
          <w:szCs w:val="28"/>
        </w:rPr>
        <w:t>鼓励</w:t>
      </w:r>
      <w:r>
        <w:rPr>
          <w:rStyle w:val="11"/>
          <w:rFonts w:hint="eastAsia" w:eastAsia="仿宋_GB2312"/>
          <w:sz w:val="32"/>
          <w:szCs w:val="28"/>
          <w:lang w:eastAsia="zh-CN"/>
        </w:rPr>
        <w:t>社会力量和</w:t>
      </w:r>
      <w:r>
        <w:rPr>
          <w:rStyle w:val="11"/>
          <w:rFonts w:eastAsia="仿宋_GB2312"/>
          <w:sz w:val="32"/>
          <w:szCs w:val="28"/>
        </w:rPr>
        <w:t>见义勇为人员所在单位</w:t>
      </w:r>
      <w:r>
        <w:rPr>
          <w:rStyle w:val="11"/>
          <w:rFonts w:hint="eastAsia" w:eastAsia="仿宋_GB2312"/>
          <w:sz w:val="32"/>
          <w:szCs w:val="28"/>
          <w:lang w:eastAsia="zh-CN"/>
        </w:rPr>
        <w:t>、居民委员会</w:t>
      </w:r>
      <w:r>
        <w:rPr>
          <w:rStyle w:val="11"/>
          <w:rFonts w:eastAsia="仿宋_GB2312"/>
          <w:sz w:val="32"/>
          <w:szCs w:val="28"/>
        </w:rPr>
        <w:t>对见义勇为人员予以奖励。</w:t>
      </w:r>
    </w:p>
    <w:p w14:paraId="5DBE2BA3">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lang w:eastAsia="zh-CN"/>
        </w:rPr>
      </w:pPr>
      <w:r>
        <w:rPr>
          <w:rStyle w:val="11"/>
          <w:rFonts w:hint="eastAsia" w:eastAsia="仿宋_GB2312"/>
          <w:sz w:val="32"/>
          <w:szCs w:val="28"/>
        </w:rPr>
        <w:t>工会、共产主义青年团、妇女联合会等可以根据见义勇为人员的事迹和影响，按照有关规定优先推荐</w:t>
      </w:r>
      <w:r>
        <w:rPr>
          <w:rStyle w:val="11"/>
          <w:rFonts w:hint="eastAsia" w:eastAsia="仿宋_GB2312"/>
          <w:sz w:val="32"/>
          <w:szCs w:val="28"/>
          <w:lang w:eastAsia="zh-CN"/>
        </w:rPr>
        <w:t>其参加</w:t>
      </w:r>
      <w:r>
        <w:rPr>
          <w:rStyle w:val="11"/>
          <w:rFonts w:hint="eastAsia" w:eastAsia="仿宋_GB2312"/>
          <w:sz w:val="32"/>
          <w:szCs w:val="28"/>
        </w:rPr>
        <w:t>“五一劳动奖章”“青年五四奖章”“三八红旗手”等</w:t>
      </w:r>
      <w:r>
        <w:rPr>
          <w:rStyle w:val="11"/>
          <w:rFonts w:hint="eastAsia" w:eastAsia="仿宋_GB2312"/>
          <w:sz w:val="32"/>
          <w:szCs w:val="28"/>
          <w:lang w:eastAsia="zh-CN"/>
        </w:rPr>
        <w:t>评选</w:t>
      </w:r>
      <w:r>
        <w:rPr>
          <w:rStyle w:val="11"/>
          <w:rFonts w:hint="eastAsia" w:eastAsia="仿宋_GB2312"/>
          <w:sz w:val="32"/>
          <w:szCs w:val="28"/>
        </w:rPr>
        <w:t>。</w:t>
      </w:r>
    </w:p>
    <w:p w14:paraId="4EE24436">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p>
    <w:p w14:paraId="555EDB63">
      <w:pPr>
        <w:pStyle w:val="6"/>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Style w:val="11"/>
          <w:rFonts w:hint="eastAsia" w:ascii="黑体" w:hAnsi="黑体" w:eastAsia="黑体" w:cs="黑体"/>
          <w:b w:val="0"/>
          <w:bCs w:val="0"/>
          <w:sz w:val="30"/>
          <w:szCs w:val="30"/>
          <w:u w:val="none"/>
          <w:lang w:eastAsia="zh-CN"/>
        </w:rPr>
      </w:pPr>
      <w:r>
        <w:rPr>
          <w:rStyle w:val="11"/>
          <w:rFonts w:hint="eastAsia" w:ascii="黑体" w:hAnsi="黑体" w:eastAsia="黑体" w:cs="黑体"/>
          <w:b w:val="0"/>
          <w:bCs w:val="0"/>
          <w:sz w:val="32"/>
          <w:szCs w:val="30"/>
          <w:u w:val="none"/>
        </w:rPr>
        <w:t>第</w:t>
      </w:r>
      <w:r>
        <w:rPr>
          <w:rStyle w:val="11"/>
          <w:rFonts w:hint="eastAsia" w:ascii="黑体" w:hAnsi="黑体" w:eastAsia="黑体" w:cs="黑体"/>
          <w:b w:val="0"/>
          <w:bCs w:val="0"/>
          <w:sz w:val="32"/>
          <w:szCs w:val="30"/>
          <w:u w:val="none"/>
          <w:lang w:eastAsia="zh-CN"/>
        </w:rPr>
        <w:t>四</w:t>
      </w:r>
      <w:r>
        <w:rPr>
          <w:rStyle w:val="11"/>
          <w:rFonts w:hint="eastAsia" w:ascii="黑体" w:hAnsi="黑体" w:eastAsia="黑体" w:cs="黑体"/>
          <w:b w:val="0"/>
          <w:bCs w:val="0"/>
          <w:sz w:val="32"/>
          <w:szCs w:val="30"/>
          <w:u w:val="none"/>
        </w:rPr>
        <w:t>章</w:t>
      </w:r>
      <w:r>
        <w:rPr>
          <w:rStyle w:val="11"/>
          <w:rFonts w:hint="eastAsia" w:ascii="黑体" w:hAnsi="黑体" w:eastAsia="黑体" w:cs="黑体"/>
          <w:b w:val="0"/>
          <w:bCs w:val="0"/>
          <w:i w:val="0"/>
          <w:sz w:val="32"/>
          <w:szCs w:val="30"/>
          <w:u w:val="none"/>
          <w:lang w:eastAsia="zh-CN"/>
        </w:rPr>
        <w:t xml:space="preserve"> </w:t>
      </w:r>
      <w:r>
        <w:rPr>
          <w:rStyle w:val="11"/>
          <w:rFonts w:hint="eastAsia" w:ascii="黑体" w:hAnsi="黑体" w:eastAsia="黑体" w:cs="黑体"/>
          <w:b w:val="0"/>
          <w:bCs w:val="0"/>
          <w:i w:val="0"/>
          <w:sz w:val="32"/>
          <w:szCs w:val="30"/>
          <w:u w:val="none"/>
          <w:lang w:val="en-US" w:eastAsia="zh-CN"/>
        </w:rPr>
        <w:t xml:space="preserve"> </w:t>
      </w:r>
      <w:r>
        <w:rPr>
          <w:rStyle w:val="11"/>
          <w:rFonts w:hint="eastAsia" w:ascii="黑体" w:hAnsi="黑体" w:eastAsia="黑体" w:cs="黑体"/>
          <w:b w:val="0"/>
          <w:bCs w:val="0"/>
          <w:sz w:val="32"/>
          <w:szCs w:val="30"/>
          <w:u w:val="none"/>
        </w:rPr>
        <w:t>优抚</w:t>
      </w:r>
    </w:p>
    <w:p w14:paraId="22FDF9EF">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lang w:eastAsia="zh-CN"/>
        </w:rPr>
      </w:pPr>
      <w:r>
        <w:rPr>
          <w:rStyle w:val="11"/>
          <w:rFonts w:hint="eastAsia" w:eastAsia="黑体"/>
          <w:b w:val="0"/>
          <w:bCs/>
          <w:sz w:val="32"/>
          <w:szCs w:val="28"/>
        </w:rPr>
        <w:t>第二十条</w:t>
      </w:r>
      <w:r>
        <w:rPr>
          <w:rStyle w:val="11"/>
          <w:rFonts w:hint="eastAsia" w:eastAsia="黑体"/>
          <w:b w:val="0"/>
          <w:bCs/>
          <w:i w:val="0"/>
          <w:sz w:val="32"/>
          <w:szCs w:val="28"/>
        </w:rPr>
        <w:t>【救治援助】</w:t>
      </w:r>
      <w:r>
        <w:rPr>
          <w:rStyle w:val="11"/>
          <w:rFonts w:hint="eastAsia" w:eastAsia="黑体"/>
          <w:b w:val="0"/>
          <w:i w:val="0"/>
          <w:sz w:val="32"/>
          <w:szCs w:val="28"/>
          <w:lang w:eastAsia="zh-CN"/>
        </w:rPr>
        <w:t xml:space="preserve"> </w:t>
      </w:r>
      <w:r>
        <w:rPr>
          <w:rStyle w:val="11"/>
          <w:rFonts w:hint="eastAsia" w:eastAsia="仿宋_GB2312"/>
          <w:sz w:val="32"/>
          <w:szCs w:val="28"/>
        </w:rPr>
        <w:t>任何单位和个人发现见义勇为负伤人员，应当及时告知公安机关和医疗机构，并采取协助救治、援助等措施。</w:t>
      </w:r>
    </w:p>
    <w:p w14:paraId="48FBC5A8">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trike w:val="0"/>
          <w:sz w:val="32"/>
          <w:szCs w:val="28"/>
        </w:rPr>
      </w:pPr>
      <w:r>
        <w:rPr>
          <w:rStyle w:val="11"/>
          <w:rFonts w:hint="eastAsia" w:eastAsia="仿宋_GB2312"/>
          <w:strike w:val="0"/>
          <w:sz w:val="32"/>
          <w:szCs w:val="28"/>
        </w:rPr>
        <w:t>医疗机构应当建立绿色通道，先救治、后收费</w:t>
      </w:r>
      <w:r>
        <w:rPr>
          <w:rStyle w:val="11"/>
          <w:rFonts w:hint="eastAsia" w:eastAsia="仿宋_GB2312"/>
          <w:strike w:val="0"/>
          <w:sz w:val="32"/>
          <w:szCs w:val="28"/>
          <w:lang w:eastAsia="zh-CN"/>
        </w:rPr>
        <w:t>。</w:t>
      </w:r>
      <w:r>
        <w:rPr>
          <w:rStyle w:val="11"/>
          <w:rFonts w:hint="eastAsia" w:eastAsia="仿宋_GB2312"/>
          <w:strike w:val="0"/>
          <w:sz w:val="32"/>
          <w:szCs w:val="28"/>
        </w:rPr>
        <w:t>不得拒绝、推诿</w:t>
      </w:r>
      <w:r>
        <w:rPr>
          <w:rStyle w:val="11"/>
          <w:rFonts w:hint="eastAsia" w:eastAsia="仿宋_GB2312"/>
          <w:strike w:val="0"/>
          <w:sz w:val="32"/>
          <w:szCs w:val="28"/>
          <w:lang w:eastAsia="zh-CN"/>
        </w:rPr>
        <w:t>或者拖延救治</w:t>
      </w:r>
      <w:r>
        <w:rPr>
          <w:rStyle w:val="11"/>
          <w:rFonts w:hint="eastAsia" w:eastAsia="仿宋_GB2312"/>
          <w:strike w:val="0"/>
          <w:sz w:val="32"/>
          <w:szCs w:val="28"/>
        </w:rPr>
        <w:t>。对急危重症的，应当优先救治。</w:t>
      </w:r>
    </w:p>
    <w:p w14:paraId="1DBBEC3E">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lang w:eastAsia="zh-CN"/>
        </w:rPr>
      </w:pPr>
      <w:r>
        <w:rPr>
          <w:rStyle w:val="11"/>
          <w:rFonts w:hint="eastAsia" w:eastAsia="黑体"/>
          <w:b w:val="0"/>
          <w:bCs/>
          <w:sz w:val="32"/>
          <w:szCs w:val="28"/>
        </w:rPr>
        <w:t>第</w:t>
      </w:r>
      <w:r>
        <w:rPr>
          <w:rStyle w:val="11"/>
          <w:rFonts w:hint="eastAsia" w:eastAsia="黑体"/>
          <w:b w:val="0"/>
          <w:bCs/>
          <w:sz w:val="32"/>
          <w:szCs w:val="28"/>
          <w:lang w:eastAsia="zh-CN"/>
        </w:rPr>
        <w:t>二</w:t>
      </w:r>
      <w:r>
        <w:rPr>
          <w:rStyle w:val="11"/>
          <w:rFonts w:hint="eastAsia" w:eastAsia="黑体"/>
          <w:b w:val="0"/>
          <w:bCs/>
          <w:sz w:val="32"/>
          <w:szCs w:val="28"/>
        </w:rPr>
        <w:t>十</w:t>
      </w:r>
      <w:r>
        <w:rPr>
          <w:rStyle w:val="11"/>
          <w:rFonts w:hint="eastAsia" w:eastAsia="黑体"/>
          <w:b w:val="0"/>
          <w:bCs/>
          <w:sz w:val="32"/>
          <w:szCs w:val="28"/>
          <w:lang w:eastAsia="zh-CN"/>
        </w:rPr>
        <w:t>一</w:t>
      </w:r>
      <w:r>
        <w:rPr>
          <w:rStyle w:val="11"/>
          <w:rFonts w:hint="eastAsia" w:eastAsia="黑体"/>
          <w:b w:val="0"/>
          <w:bCs/>
          <w:sz w:val="32"/>
          <w:szCs w:val="28"/>
        </w:rPr>
        <w:t>条</w:t>
      </w:r>
      <w:r>
        <w:rPr>
          <w:rStyle w:val="11"/>
          <w:rFonts w:hint="eastAsia" w:eastAsia="黑体"/>
          <w:b w:val="0"/>
          <w:bCs/>
          <w:i w:val="0"/>
          <w:sz w:val="32"/>
          <w:szCs w:val="28"/>
        </w:rPr>
        <w:t>【救治费用】</w:t>
      </w:r>
      <w:r>
        <w:rPr>
          <w:rStyle w:val="11"/>
          <w:rFonts w:hint="eastAsia" w:eastAsia="黑体"/>
          <w:b w:val="0"/>
          <w:i w:val="0"/>
          <w:sz w:val="32"/>
          <w:szCs w:val="28"/>
          <w:lang w:eastAsia="zh-CN"/>
        </w:rPr>
        <w:t xml:space="preserve"> </w:t>
      </w:r>
      <w:r>
        <w:rPr>
          <w:rStyle w:val="11"/>
          <w:rFonts w:hint="eastAsia" w:eastAsia="仿宋_GB2312"/>
          <w:sz w:val="32"/>
          <w:szCs w:val="28"/>
        </w:rPr>
        <w:t>因见义勇为而遭受人身损害的，在救治期间的医疗费、护理费等合理的治疗费用，</w:t>
      </w:r>
      <w:r>
        <w:rPr>
          <w:rStyle w:val="11"/>
          <w:rFonts w:hint="eastAsia" w:eastAsia="仿宋_GB2312"/>
          <w:sz w:val="32"/>
          <w:szCs w:val="28"/>
          <w:lang w:eastAsia="zh-CN"/>
        </w:rPr>
        <w:t>造成残疾或者死亡的，残疾生活辅助器具费、丧葬费等费用，有侵权人的，由侵权人承担。侵权人逃逸的，可以从见义勇为专项经费中先行垫付。</w:t>
      </w:r>
    </w:p>
    <w:p w14:paraId="089B7327">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lang w:eastAsia="zh-CN"/>
        </w:rPr>
      </w:pPr>
      <w:r>
        <w:rPr>
          <w:rStyle w:val="11"/>
          <w:rFonts w:hint="eastAsia" w:eastAsia="仿宋_GB2312"/>
          <w:sz w:val="32"/>
          <w:szCs w:val="28"/>
        </w:rPr>
        <w:t>没有侵权人或者</w:t>
      </w:r>
      <w:r>
        <w:rPr>
          <w:rStyle w:val="11"/>
          <w:rFonts w:hint="eastAsia" w:eastAsia="仿宋_GB2312"/>
          <w:sz w:val="32"/>
          <w:szCs w:val="28"/>
          <w:lang w:eastAsia="zh-CN"/>
        </w:rPr>
        <w:t>侵权人</w:t>
      </w:r>
      <w:r>
        <w:rPr>
          <w:rStyle w:val="11"/>
          <w:rFonts w:hint="eastAsia" w:eastAsia="仿宋_GB2312"/>
          <w:sz w:val="32"/>
          <w:szCs w:val="28"/>
        </w:rPr>
        <w:t>无力承担</w:t>
      </w:r>
      <w:r>
        <w:rPr>
          <w:rStyle w:val="11"/>
          <w:rFonts w:hint="eastAsia" w:eastAsia="仿宋_GB2312"/>
          <w:sz w:val="32"/>
          <w:szCs w:val="28"/>
          <w:lang w:eastAsia="zh-CN"/>
        </w:rPr>
        <w:t>的，相关费用按照下列规定支付：</w:t>
      </w:r>
    </w:p>
    <w:p w14:paraId="30A2C9B8">
      <w:pPr>
        <w:pStyle w:val="6"/>
        <w:numPr>
          <w:ilvl w:val="0"/>
          <w:numId w:val="0"/>
        </w:numPr>
        <w:overflowPunct w:val="0"/>
        <w:spacing w:line="579" w:lineRule="exact"/>
        <w:ind w:firstLine="640" w:firstLineChars="200"/>
        <w:jc w:val="both"/>
        <w:rPr>
          <w:rStyle w:val="11"/>
          <w:rFonts w:hint="default"/>
          <w:lang w:val="en-US" w:eastAsia="zh-CN"/>
        </w:rPr>
      </w:pPr>
      <w:r>
        <w:rPr>
          <w:rStyle w:val="11"/>
          <w:rFonts w:hint="eastAsia" w:eastAsia="仿宋_GB2312"/>
          <w:sz w:val="32"/>
          <w:szCs w:val="28"/>
          <w:lang w:eastAsia="zh-CN"/>
        </w:rPr>
        <w:t>（一）见义勇为负伤人员参加基本医疗保险、工伤保险的，按规定由保险基金支付。相关费用不在保险支付范围内的，由见义勇为专项经费支付；</w:t>
      </w:r>
    </w:p>
    <w:p w14:paraId="0555F5E3">
      <w:pPr>
        <w:pStyle w:val="6"/>
        <w:keepNext w:val="0"/>
        <w:keepLines w:val="0"/>
        <w:pageBreakBefore w:val="0"/>
        <w:widowControl/>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b w:val="0"/>
          <w:bCs w:val="0"/>
          <w:sz w:val="32"/>
          <w:szCs w:val="28"/>
          <w:lang w:eastAsia="zh-CN"/>
        </w:rPr>
      </w:pPr>
      <w:r>
        <w:rPr>
          <w:rStyle w:val="11"/>
          <w:rFonts w:hint="eastAsia" w:eastAsia="仿宋_GB2312"/>
          <w:b w:val="0"/>
          <w:bCs w:val="0"/>
          <w:sz w:val="32"/>
          <w:szCs w:val="28"/>
          <w:lang w:eastAsia="zh-CN"/>
        </w:rPr>
        <w:t>（二）</w:t>
      </w:r>
      <w:r>
        <w:rPr>
          <w:rStyle w:val="11"/>
          <w:rFonts w:hint="eastAsia" w:eastAsia="仿宋_GB2312"/>
          <w:sz w:val="32"/>
          <w:szCs w:val="28"/>
          <w:lang w:eastAsia="zh-CN"/>
        </w:rPr>
        <w:t>见义勇为负伤人员未参加基本医疗保险、工伤保险的，由见义勇为专项经费支付。</w:t>
      </w:r>
    </w:p>
    <w:p w14:paraId="0C172A9B">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w:t>
      </w:r>
      <w:r>
        <w:rPr>
          <w:rStyle w:val="11"/>
          <w:rFonts w:hint="eastAsia" w:eastAsia="黑体"/>
          <w:b w:val="0"/>
          <w:bCs/>
          <w:sz w:val="32"/>
          <w:szCs w:val="28"/>
          <w:lang w:eastAsia="zh-CN"/>
        </w:rPr>
        <w:t>二</w:t>
      </w:r>
      <w:r>
        <w:rPr>
          <w:rStyle w:val="11"/>
          <w:rFonts w:hint="eastAsia" w:eastAsia="黑体"/>
          <w:b w:val="0"/>
          <w:bCs/>
          <w:sz w:val="32"/>
          <w:szCs w:val="28"/>
        </w:rPr>
        <w:t>十</w:t>
      </w:r>
      <w:r>
        <w:rPr>
          <w:rStyle w:val="11"/>
          <w:rFonts w:hint="eastAsia" w:eastAsia="黑体"/>
          <w:b w:val="0"/>
          <w:bCs/>
          <w:sz w:val="32"/>
          <w:szCs w:val="28"/>
          <w:lang w:eastAsia="zh-CN"/>
        </w:rPr>
        <w:t>二</w:t>
      </w:r>
      <w:r>
        <w:rPr>
          <w:rStyle w:val="11"/>
          <w:rFonts w:hint="eastAsia" w:eastAsia="黑体"/>
          <w:b w:val="0"/>
          <w:bCs/>
          <w:sz w:val="32"/>
          <w:szCs w:val="28"/>
        </w:rPr>
        <w:t>条</w:t>
      </w:r>
      <w:r>
        <w:rPr>
          <w:rStyle w:val="11"/>
          <w:rFonts w:hint="eastAsia" w:eastAsia="黑体"/>
          <w:b w:val="0"/>
          <w:bCs/>
          <w:i w:val="0"/>
          <w:sz w:val="32"/>
          <w:szCs w:val="28"/>
        </w:rPr>
        <w:t>【</w:t>
      </w:r>
      <w:r>
        <w:rPr>
          <w:rStyle w:val="11"/>
          <w:rFonts w:hint="eastAsia" w:eastAsia="黑体"/>
          <w:b w:val="0"/>
          <w:bCs/>
          <w:i w:val="0"/>
          <w:sz w:val="32"/>
          <w:szCs w:val="28"/>
          <w:lang w:eastAsia="zh-CN"/>
        </w:rPr>
        <w:t>误工</w:t>
      </w:r>
      <w:r>
        <w:rPr>
          <w:rStyle w:val="11"/>
          <w:rFonts w:hint="eastAsia" w:eastAsia="黑体"/>
          <w:b w:val="0"/>
          <w:bCs/>
          <w:i w:val="0"/>
          <w:sz w:val="32"/>
          <w:szCs w:val="28"/>
        </w:rPr>
        <w:t>保障】</w:t>
      </w:r>
      <w:r>
        <w:rPr>
          <w:rStyle w:val="11"/>
          <w:rFonts w:hint="eastAsia" w:eastAsia="黑体"/>
          <w:b w:val="0"/>
          <w:i w:val="0"/>
          <w:sz w:val="32"/>
          <w:szCs w:val="28"/>
          <w:lang w:eastAsia="zh-CN"/>
        </w:rPr>
        <w:t xml:space="preserve"> </w:t>
      </w:r>
      <w:r>
        <w:rPr>
          <w:rStyle w:val="11"/>
          <w:rFonts w:hint="eastAsia" w:eastAsia="仿宋_GB2312"/>
          <w:sz w:val="32"/>
          <w:szCs w:val="28"/>
        </w:rPr>
        <w:t>见义勇为负伤人员在</w:t>
      </w:r>
      <w:r>
        <w:rPr>
          <w:rStyle w:val="11"/>
          <w:rFonts w:hint="eastAsia" w:eastAsia="仿宋_GB2312"/>
          <w:sz w:val="32"/>
          <w:szCs w:val="28"/>
          <w:lang w:eastAsia="zh-CN"/>
        </w:rPr>
        <w:t>规定的医疗期内</w:t>
      </w:r>
      <w:r>
        <w:rPr>
          <w:rStyle w:val="11"/>
          <w:rFonts w:hint="eastAsia" w:eastAsia="仿宋_GB2312"/>
          <w:sz w:val="32"/>
          <w:szCs w:val="28"/>
        </w:rPr>
        <w:t>视为正常出勤，用人单位</w:t>
      </w:r>
      <w:r>
        <w:rPr>
          <w:rStyle w:val="11"/>
          <w:rFonts w:hint="eastAsia" w:eastAsia="仿宋_GB2312"/>
          <w:sz w:val="32"/>
          <w:szCs w:val="28"/>
          <w:highlight w:val="none"/>
        </w:rPr>
        <w:t>不得</w:t>
      </w:r>
      <w:r>
        <w:rPr>
          <w:rStyle w:val="11"/>
          <w:rFonts w:hint="eastAsia" w:eastAsia="仿宋_GB2312"/>
          <w:sz w:val="32"/>
          <w:szCs w:val="28"/>
        </w:rPr>
        <w:t>扣减其工资、奖金以及其他福利待遇，或者违法解除其劳动合同。</w:t>
      </w:r>
    </w:p>
    <w:p w14:paraId="1FC81681">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w:t>
      </w:r>
      <w:r>
        <w:rPr>
          <w:rStyle w:val="11"/>
          <w:rFonts w:hint="eastAsia" w:eastAsia="黑体"/>
          <w:b w:val="0"/>
          <w:bCs/>
          <w:sz w:val="32"/>
          <w:szCs w:val="28"/>
          <w:lang w:eastAsia="zh-CN"/>
        </w:rPr>
        <w:t>二</w:t>
      </w:r>
      <w:r>
        <w:rPr>
          <w:rStyle w:val="11"/>
          <w:rFonts w:hint="eastAsia" w:eastAsia="黑体"/>
          <w:b w:val="0"/>
          <w:bCs/>
          <w:sz w:val="32"/>
          <w:szCs w:val="28"/>
        </w:rPr>
        <w:t>十</w:t>
      </w:r>
      <w:r>
        <w:rPr>
          <w:rStyle w:val="11"/>
          <w:rFonts w:hint="eastAsia" w:eastAsia="黑体"/>
          <w:b w:val="0"/>
          <w:bCs/>
          <w:sz w:val="32"/>
          <w:szCs w:val="28"/>
          <w:lang w:eastAsia="zh-CN"/>
        </w:rPr>
        <w:t>三</w:t>
      </w:r>
      <w:r>
        <w:rPr>
          <w:rStyle w:val="11"/>
          <w:rFonts w:hint="eastAsia" w:eastAsia="黑体"/>
          <w:b w:val="0"/>
          <w:bCs/>
          <w:sz w:val="32"/>
          <w:szCs w:val="28"/>
        </w:rPr>
        <w:t>条</w:t>
      </w:r>
      <w:r>
        <w:rPr>
          <w:rStyle w:val="11"/>
          <w:rFonts w:hint="eastAsia" w:eastAsia="黑体"/>
          <w:b w:val="0"/>
          <w:bCs/>
          <w:i w:val="0"/>
          <w:sz w:val="32"/>
          <w:szCs w:val="28"/>
        </w:rPr>
        <w:t>【生活保障】</w:t>
      </w:r>
      <w:r>
        <w:rPr>
          <w:rStyle w:val="11"/>
          <w:rFonts w:hint="eastAsia" w:eastAsia="黑体"/>
          <w:b w:val="0"/>
          <w:i w:val="0"/>
          <w:sz w:val="32"/>
          <w:szCs w:val="28"/>
          <w:lang w:eastAsia="zh-CN"/>
        </w:rPr>
        <w:t xml:space="preserve"> </w:t>
      </w:r>
      <w:r>
        <w:rPr>
          <w:rStyle w:val="11"/>
          <w:rFonts w:hint="eastAsia" w:eastAsia="仿宋_GB2312"/>
          <w:sz w:val="32"/>
          <w:szCs w:val="28"/>
        </w:rPr>
        <w:t>因见义勇为部分丧失劳动能力的，由所在单位安排力所能及的工作。</w:t>
      </w:r>
    </w:p>
    <w:p w14:paraId="29282A95">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rPr>
        <w:t>因见义勇为完全丧失劳动能力且已参加职工基本养老保险的，依法享受基本养老保险待遇。</w:t>
      </w:r>
    </w:p>
    <w:p w14:paraId="3788F958">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rPr>
        <w:t>见义勇为人员不能享受</w:t>
      </w:r>
      <w:r>
        <w:rPr>
          <w:rStyle w:val="11"/>
          <w:rFonts w:hint="eastAsia" w:eastAsia="仿宋_GB2312"/>
          <w:sz w:val="32"/>
          <w:szCs w:val="28"/>
          <w:lang w:eastAsia="zh-CN"/>
        </w:rPr>
        <w:t>本条第一款、第二款</w:t>
      </w:r>
      <w:r>
        <w:rPr>
          <w:rStyle w:val="11"/>
          <w:rFonts w:hint="eastAsia" w:eastAsia="仿宋_GB2312"/>
          <w:sz w:val="32"/>
          <w:szCs w:val="28"/>
        </w:rPr>
        <w:t>规定待遇，部分丧失劳动能力的，由公共就业服务机构或者残疾人劳动就业服务机构介绍就业；完全丧失劳动能力，但不能享受工伤保险待遇的，</w:t>
      </w:r>
      <w:r>
        <w:rPr>
          <w:rStyle w:val="11"/>
          <w:rFonts w:hint="eastAsia" w:eastAsia="仿宋_GB2312"/>
          <w:sz w:val="32"/>
          <w:szCs w:val="28"/>
          <w:lang w:eastAsia="zh-CN"/>
        </w:rPr>
        <w:t>由行为发生地的区人民政府视情给予优抚帮扶</w:t>
      </w:r>
      <w:r>
        <w:rPr>
          <w:rStyle w:val="11"/>
          <w:rFonts w:hint="eastAsia" w:eastAsia="仿宋_GB2312"/>
          <w:sz w:val="32"/>
          <w:szCs w:val="28"/>
        </w:rPr>
        <w:t>。</w:t>
      </w:r>
    </w:p>
    <w:p w14:paraId="47136991">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w:t>
      </w:r>
      <w:r>
        <w:rPr>
          <w:rStyle w:val="11"/>
          <w:rFonts w:hint="eastAsia" w:eastAsia="黑体"/>
          <w:b w:val="0"/>
          <w:bCs/>
          <w:sz w:val="32"/>
          <w:szCs w:val="28"/>
          <w:lang w:eastAsia="zh-CN"/>
        </w:rPr>
        <w:t>二</w:t>
      </w:r>
      <w:r>
        <w:rPr>
          <w:rStyle w:val="11"/>
          <w:rFonts w:hint="eastAsia" w:eastAsia="黑体"/>
          <w:b w:val="0"/>
          <w:bCs/>
          <w:sz w:val="32"/>
          <w:szCs w:val="28"/>
        </w:rPr>
        <w:t>十</w:t>
      </w:r>
      <w:r>
        <w:rPr>
          <w:rStyle w:val="11"/>
          <w:rFonts w:hint="eastAsia" w:eastAsia="黑体"/>
          <w:b w:val="0"/>
          <w:bCs/>
          <w:sz w:val="32"/>
          <w:szCs w:val="28"/>
          <w:lang w:eastAsia="zh-CN"/>
        </w:rPr>
        <w:t>四</w:t>
      </w:r>
      <w:r>
        <w:rPr>
          <w:rStyle w:val="11"/>
          <w:rFonts w:hint="eastAsia" w:eastAsia="黑体"/>
          <w:b w:val="0"/>
          <w:bCs/>
          <w:sz w:val="32"/>
          <w:szCs w:val="28"/>
        </w:rPr>
        <w:t>条</w:t>
      </w:r>
      <w:r>
        <w:rPr>
          <w:rStyle w:val="11"/>
          <w:rFonts w:hint="eastAsia" w:eastAsia="黑体"/>
          <w:b w:val="0"/>
          <w:bCs/>
          <w:i w:val="0"/>
          <w:sz w:val="32"/>
          <w:szCs w:val="28"/>
        </w:rPr>
        <w:t>【伤残评级抚恤】</w:t>
      </w:r>
      <w:r>
        <w:rPr>
          <w:rStyle w:val="11"/>
          <w:rFonts w:hint="eastAsia" w:eastAsia="黑体"/>
          <w:b w:val="0"/>
          <w:i w:val="0"/>
          <w:sz w:val="32"/>
          <w:szCs w:val="28"/>
          <w:lang w:eastAsia="zh-CN"/>
        </w:rPr>
        <w:t xml:space="preserve"> </w:t>
      </w:r>
      <w:r>
        <w:rPr>
          <w:rStyle w:val="11"/>
          <w:rFonts w:hint="eastAsia" w:eastAsia="仿宋_GB2312"/>
          <w:sz w:val="32"/>
          <w:szCs w:val="28"/>
        </w:rPr>
        <w:t>见义勇为致残人员参加工伤保险的，经</w:t>
      </w:r>
      <w:r>
        <w:rPr>
          <w:rStyle w:val="11"/>
          <w:rFonts w:hint="eastAsia" w:eastAsia="仿宋_GB2312"/>
          <w:sz w:val="32"/>
          <w:szCs w:val="28"/>
          <w:lang w:eastAsia="zh-CN"/>
        </w:rPr>
        <w:t>认定为</w:t>
      </w:r>
      <w:r>
        <w:rPr>
          <w:rStyle w:val="11"/>
          <w:rFonts w:hint="eastAsia" w:eastAsia="仿宋_GB2312"/>
          <w:sz w:val="32"/>
          <w:szCs w:val="28"/>
        </w:rPr>
        <w:t>视同工伤并鉴定确认伤残等级后，</w:t>
      </w:r>
      <w:r>
        <w:rPr>
          <w:rStyle w:val="11"/>
          <w:rFonts w:hint="eastAsia" w:eastAsia="仿宋_GB2312"/>
          <w:sz w:val="32"/>
          <w:szCs w:val="28"/>
          <w:lang w:eastAsia="zh-CN"/>
        </w:rPr>
        <w:t>依照</w:t>
      </w:r>
      <w:r>
        <w:rPr>
          <w:rStyle w:val="11"/>
          <w:rFonts w:hint="eastAsia" w:eastAsia="仿宋_GB2312"/>
          <w:sz w:val="32"/>
          <w:szCs w:val="28"/>
        </w:rPr>
        <w:t>《工伤保险条例》的规定享受相应伤残待遇。</w:t>
      </w:r>
    </w:p>
    <w:p w14:paraId="58193770">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rPr>
        <w:t>见义勇为致残人员不符合享受工伤保险待遇条件的，按照《伤残抚恤管理办法》及有关规定</w:t>
      </w:r>
      <w:r>
        <w:rPr>
          <w:rStyle w:val="11"/>
          <w:rFonts w:hint="eastAsia" w:eastAsia="仿宋_GB2312"/>
          <w:sz w:val="32"/>
          <w:szCs w:val="28"/>
          <w:lang w:eastAsia="zh-CN"/>
        </w:rPr>
        <w:t>，由退役军人事务部门</w:t>
      </w:r>
      <w:r>
        <w:rPr>
          <w:rStyle w:val="11"/>
          <w:rFonts w:hint="eastAsia" w:eastAsia="仿宋_GB2312"/>
          <w:sz w:val="32"/>
          <w:szCs w:val="28"/>
        </w:rPr>
        <w:t>评定伤残等级</w:t>
      </w:r>
      <w:r>
        <w:rPr>
          <w:rStyle w:val="11"/>
          <w:rFonts w:hint="eastAsia" w:eastAsia="仿宋_GB2312"/>
          <w:sz w:val="32"/>
          <w:szCs w:val="28"/>
          <w:lang w:eastAsia="zh-CN"/>
        </w:rPr>
        <w:t>并落实相应待遇</w:t>
      </w:r>
      <w:r>
        <w:rPr>
          <w:rStyle w:val="11"/>
          <w:rFonts w:hint="eastAsia" w:eastAsia="仿宋_GB2312"/>
          <w:sz w:val="32"/>
          <w:szCs w:val="28"/>
        </w:rPr>
        <w:t>。</w:t>
      </w:r>
    </w:p>
    <w:p w14:paraId="32E0410E">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ascii="Times New Roman" w:hAnsi="Times New Roman" w:eastAsia="仿宋_GB2312"/>
          <w:sz w:val="32"/>
          <w:szCs w:val="28"/>
          <w:lang w:eastAsia="zh-CN"/>
        </w:rPr>
      </w:pPr>
      <w:r>
        <w:rPr>
          <w:rStyle w:val="11"/>
          <w:rFonts w:hint="eastAsia" w:eastAsia="黑体"/>
          <w:b w:val="0"/>
          <w:bCs/>
          <w:sz w:val="32"/>
          <w:szCs w:val="28"/>
        </w:rPr>
        <w:t>第</w:t>
      </w:r>
      <w:r>
        <w:rPr>
          <w:rStyle w:val="11"/>
          <w:rFonts w:hint="eastAsia" w:eastAsia="黑体"/>
          <w:b w:val="0"/>
          <w:bCs/>
          <w:sz w:val="32"/>
          <w:szCs w:val="28"/>
          <w:lang w:eastAsia="zh-CN"/>
        </w:rPr>
        <w:t>二</w:t>
      </w:r>
      <w:r>
        <w:rPr>
          <w:rStyle w:val="11"/>
          <w:rFonts w:hint="eastAsia" w:eastAsia="黑体"/>
          <w:b w:val="0"/>
          <w:bCs/>
          <w:sz w:val="32"/>
          <w:szCs w:val="28"/>
        </w:rPr>
        <w:t>十</w:t>
      </w:r>
      <w:r>
        <w:rPr>
          <w:rStyle w:val="11"/>
          <w:rFonts w:hint="eastAsia" w:eastAsia="黑体"/>
          <w:b w:val="0"/>
          <w:bCs/>
          <w:sz w:val="32"/>
          <w:szCs w:val="28"/>
          <w:lang w:eastAsia="zh-CN"/>
        </w:rPr>
        <w:t>五</w:t>
      </w:r>
      <w:r>
        <w:rPr>
          <w:rStyle w:val="11"/>
          <w:rFonts w:hint="eastAsia" w:eastAsia="黑体"/>
          <w:b w:val="0"/>
          <w:bCs/>
          <w:sz w:val="32"/>
          <w:szCs w:val="28"/>
        </w:rPr>
        <w:t>条</w:t>
      </w:r>
      <w:r>
        <w:rPr>
          <w:rStyle w:val="11"/>
          <w:rFonts w:hint="eastAsia" w:eastAsia="黑体"/>
          <w:b w:val="0"/>
          <w:bCs/>
          <w:i w:val="0"/>
          <w:sz w:val="32"/>
          <w:szCs w:val="28"/>
        </w:rPr>
        <w:t>【遗属抚恤】</w:t>
      </w:r>
      <w:r>
        <w:rPr>
          <w:rStyle w:val="11"/>
          <w:rFonts w:hint="eastAsia" w:ascii="Times New Roman" w:hAnsi="Times New Roman" w:eastAsia="仿宋_GB2312"/>
          <w:b w:val="0"/>
          <w:i w:val="0"/>
          <w:sz w:val="32"/>
          <w:szCs w:val="28"/>
          <w:lang w:eastAsia="zh-CN"/>
        </w:rPr>
        <w:t xml:space="preserve"> 对见义勇为死亡人员的遗属，按照国家、省有关规定给予抚恤或者补助</w:t>
      </w:r>
      <w:r>
        <w:rPr>
          <w:rStyle w:val="11"/>
          <w:rFonts w:hint="eastAsia" w:ascii="Times New Roman" w:hAnsi="Times New Roman" w:eastAsia="仿宋_GB2312"/>
          <w:sz w:val="32"/>
          <w:szCs w:val="28"/>
          <w:u w:val="none"/>
        </w:rPr>
        <w:t>。</w:t>
      </w:r>
    </w:p>
    <w:p w14:paraId="2737EE7C">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w:t>
      </w:r>
      <w:r>
        <w:rPr>
          <w:rStyle w:val="11"/>
          <w:rFonts w:hint="eastAsia" w:eastAsia="黑体"/>
          <w:b w:val="0"/>
          <w:bCs/>
          <w:sz w:val="32"/>
          <w:szCs w:val="28"/>
          <w:lang w:eastAsia="zh-CN"/>
        </w:rPr>
        <w:t>二</w:t>
      </w:r>
      <w:r>
        <w:rPr>
          <w:rStyle w:val="11"/>
          <w:rFonts w:hint="eastAsia" w:eastAsia="黑体"/>
          <w:b w:val="0"/>
          <w:bCs/>
          <w:sz w:val="32"/>
          <w:szCs w:val="28"/>
        </w:rPr>
        <w:t>十</w:t>
      </w:r>
      <w:r>
        <w:rPr>
          <w:rStyle w:val="11"/>
          <w:rFonts w:hint="eastAsia" w:eastAsia="黑体"/>
          <w:b w:val="0"/>
          <w:bCs/>
          <w:sz w:val="32"/>
          <w:szCs w:val="28"/>
          <w:lang w:eastAsia="zh-CN"/>
        </w:rPr>
        <w:t>六</w:t>
      </w:r>
      <w:r>
        <w:rPr>
          <w:rStyle w:val="11"/>
          <w:rFonts w:hint="eastAsia" w:eastAsia="黑体"/>
          <w:b w:val="0"/>
          <w:bCs/>
          <w:sz w:val="32"/>
          <w:szCs w:val="28"/>
        </w:rPr>
        <w:t>条</w:t>
      </w:r>
      <w:r>
        <w:rPr>
          <w:rStyle w:val="11"/>
          <w:rFonts w:hint="eastAsia" w:eastAsia="黑体"/>
          <w:b w:val="0"/>
          <w:bCs/>
          <w:i w:val="0"/>
          <w:sz w:val="32"/>
          <w:szCs w:val="28"/>
        </w:rPr>
        <w:t>【社会救助】</w:t>
      </w:r>
      <w:r>
        <w:rPr>
          <w:rStyle w:val="11"/>
          <w:rFonts w:hint="eastAsia" w:eastAsia="黑体"/>
          <w:b w:val="0"/>
          <w:i w:val="0"/>
          <w:sz w:val="32"/>
          <w:szCs w:val="28"/>
          <w:lang w:eastAsia="zh-CN"/>
        </w:rPr>
        <w:t xml:space="preserve"> </w:t>
      </w:r>
      <w:r>
        <w:rPr>
          <w:rStyle w:val="11"/>
          <w:rFonts w:hint="eastAsia" w:eastAsia="仿宋_GB2312"/>
          <w:sz w:val="32"/>
          <w:szCs w:val="28"/>
        </w:rPr>
        <w:t>民政部门应当将家庭生活困难且符合条件的见义勇为人员家庭及时纳入最低生活保障、特困人员救助和临时救助范围。因见义勇为享受的奖金、补助金、抚恤金、抚慰金等不计入家庭收入。</w:t>
      </w:r>
    </w:p>
    <w:p w14:paraId="5982DFAD">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lang w:eastAsia="zh-CN"/>
        </w:rPr>
        <w:t>对因见义勇为人员死亡而</w:t>
      </w:r>
      <w:r>
        <w:rPr>
          <w:rStyle w:val="11"/>
          <w:rFonts w:eastAsia="仿宋_GB2312"/>
          <w:sz w:val="32"/>
          <w:szCs w:val="28"/>
        </w:rPr>
        <w:t>致孤</w:t>
      </w:r>
      <w:r>
        <w:rPr>
          <w:rStyle w:val="11"/>
          <w:rFonts w:hint="eastAsia" w:eastAsia="仿宋_GB2312"/>
          <w:sz w:val="32"/>
          <w:szCs w:val="28"/>
          <w:lang w:eastAsia="zh-CN"/>
        </w:rPr>
        <w:t>的</w:t>
      </w:r>
      <w:r>
        <w:rPr>
          <w:rStyle w:val="11"/>
          <w:rFonts w:eastAsia="仿宋_GB2312"/>
          <w:sz w:val="32"/>
          <w:szCs w:val="28"/>
        </w:rPr>
        <w:t>人员，属于社会福利机构供养范围的</w:t>
      </w:r>
      <w:r>
        <w:rPr>
          <w:rStyle w:val="11"/>
          <w:rFonts w:hint="eastAsia" w:eastAsia="仿宋_GB2312"/>
          <w:sz w:val="32"/>
          <w:szCs w:val="28"/>
        </w:rPr>
        <w:t>，由民政部门</w:t>
      </w:r>
      <w:r>
        <w:rPr>
          <w:rStyle w:val="11"/>
          <w:rFonts w:eastAsia="仿宋_GB2312"/>
          <w:sz w:val="32"/>
          <w:szCs w:val="28"/>
        </w:rPr>
        <w:t>优先安排</w:t>
      </w:r>
      <w:r>
        <w:rPr>
          <w:rStyle w:val="11"/>
          <w:rFonts w:hint="eastAsia" w:eastAsia="仿宋_GB2312"/>
          <w:sz w:val="32"/>
          <w:szCs w:val="28"/>
        </w:rPr>
        <w:t>到福利机构</w:t>
      </w:r>
      <w:r>
        <w:rPr>
          <w:rStyle w:val="11"/>
          <w:rFonts w:eastAsia="仿宋_GB2312"/>
          <w:sz w:val="32"/>
          <w:szCs w:val="28"/>
        </w:rPr>
        <w:t>供养。</w:t>
      </w:r>
      <w:r>
        <w:rPr>
          <w:rStyle w:val="11"/>
          <w:rFonts w:hint="eastAsia" w:eastAsia="仿宋_GB2312"/>
          <w:sz w:val="32"/>
          <w:szCs w:val="28"/>
        </w:rPr>
        <w:t>对符合条件的致孤儿童，应当纳入孤儿保障体系，按照相关标准发放孤儿基本生活费。</w:t>
      </w:r>
    </w:p>
    <w:p w14:paraId="70916206">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lang w:eastAsia="zh-CN"/>
        </w:rPr>
        <w:t>因见义勇为人员死亡而致孤的未成年子女</w:t>
      </w:r>
      <w:r>
        <w:rPr>
          <w:rStyle w:val="11"/>
          <w:rFonts w:hint="eastAsia" w:eastAsia="仿宋_GB2312"/>
          <w:sz w:val="32"/>
          <w:szCs w:val="28"/>
        </w:rPr>
        <w:t>的医疗保障，按照规定纳入居民基本医疗保险、医疗救助等制度保障范围，参保费用通过医疗救助制度解决。</w:t>
      </w:r>
    </w:p>
    <w:p w14:paraId="77B74427">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w:t>
      </w:r>
      <w:r>
        <w:rPr>
          <w:rStyle w:val="11"/>
          <w:rFonts w:hint="eastAsia" w:eastAsia="黑体"/>
          <w:b w:val="0"/>
          <w:bCs/>
          <w:sz w:val="32"/>
          <w:szCs w:val="28"/>
          <w:lang w:eastAsia="zh-CN"/>
        </w:rPr>
        <w:t>二</w:t>
      </w:r>
      <w:r>
        <w:rPr>
          <w:rStyle w:val="11"/>
          <w:rFonts w:hint="eastAsia" w:eastAsia="黑体"/>
          <w:b w:val="0"/>
          <w:bCs/>
          <w:sz w:val="32"/>
          <w:szCs w:val="28"/>
        </w:rPr>
        <w:t>十</w:t>
      </w:r>
      <w:r>
        <w:rPr>
          <w:rStyle w:val="11"/>
          <w:rFonts w:hint="eastAsia" w:eastAsia="黑体"/>
          <w:b w:val="0"/>
          <w:bCs/>
          <w:sz w:val="32"/>
          <w:szCs w:val="28"/>
          <w:lang w:eastAsia="zh-CN"/>
        </w:rPr>
        <w:t>七</w:t>
      </w:r>
      <w:r>
        <w:rPr>
          <w:rStyle w:val="11"/>
          <w:rFonts w:hint="eastAsia" w:eastAsia="黑体"/>
          <w:b w:val="0"/>
          <w:bCs/>
          <w:sz w:val="32"/>
          <w:szCs w:val="28"/>
        </w:rPr>
        <w:t>条</w:t>
      </w:r>
      <w:r>
        <w:rPr>
          <w:rStyle w:val="11"/>
          <w:rFonts w:hint="eastAsia" w:eastAsia="黑体"/>
          <w:b w:val="0"/>
          <w:bCs/>
          <w:i w:val="0"/>
          <w:sz w:val="32"/>
          <w:szCs w:val="28"/>
        </w:rPr>
        <w:t>【就业援助】</w:t>
      </w:r>
      <w:r>
        <w:rPr>
          <w:rStyle w:val="11"/>
          <w:rFonts w:hint="eastAsia" w:eastAsia="黑体"/>
          <w:b w:val="0"/>
          <w:i w:val="0"/>
          <w:sz w:val="32"/>
          <w:szCs w:val="28"/>
          <w:lang w:eastAsia="zh-CN"/>
        </w:rPr>
        <w:t xml:space="preserve"> </w:t>
      </w:r>
      <w:r>
        <w:rPr>
          <w:rStyle w:val="11"/>
          <w:rFonts w:hint="eastAsia" w:eastAsia="仿宋_GB2312"/>
          <w:sz w:val="32"/>
          <w:szCs w:val="28"/>
        </w:rPr>
        <w:t>对符合就业困难认定条件的见义勇为人员，人力资源保障部门应当将其纳入就业援助范围，优先安排市、区人民政府开</w:t>
      </w:r>
      <w:r>
        <w:rPr>
          <w:rStyle w:val="11"/>
          <w:rFonts w:hint="eastAsia" w:eastAsia="仿宋_GB2312"/>
          <w:sz w:val="32"/>
          <w:szCs w:val="28"/>
          <w:lang w:eastAsia="zh-CN"/>
        </w:rPr>
        <w:t>发</w:t>
      </w:r>
      <w:r>
        <w:rPr>
          <w:rStyle w:val="11"/>
          <w:rFonts w:hint="eastAsia" w:eastAsia="仿宋_GB2312"/>
          <w:sz w:val="32"/>
          <w:szCs w:val="28"/>
        </w:rPr>
        <w:t>的公益性岗位。</w:t>
      </w:r>
    </w:p>
    <w:p w14:paraId="6BA53F81">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rPr>
        <w:t>见义勇为人员申请从事个体经营的，市场监管、税务、卫生健康、公安等有关部门应当优先依法办理证照，有关费用依法给予减免。</w:t>
      </w:r>
    </w:p>
    <w:p w14:paraId="1FB9F5FD">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rPr>
        <w:t>因见义勇为</w:t>
      </w:r>
      <w:r>
        <w:rPr>
          <w:rStyle w:val="11"/>
          <w:rFonts w:hint="eastAsia" w:eastAsia="仿宋_GB2312"/>
          <w:sz w:val="32"/>
          <w:szCs w:val="28"/>
          <w:lang w:eastAsia="zh-CN"/>
        </w:rPr>
        <w:t>死亡</w:t>
      </w:r>
      <w:r>
        <w:rPr>
          <w:rStyle w:val="11"/>
          <w:rFonts w:hint="eastAsia" w:eastAsia="仿宋_GB2312"/>
          <w:sz w:val="32"/>
          <w:szCs w:val="28"/>
        </w:rPr>
        <w:t>或者丧失劳动能力人员的父母、配偶、子女有就业需求的，由行为发生地的</w:t>
      </w:r>
      <w:r>
        <w:rPr>
          <w:rStyle w:val="11"/>
          <w:rFonts w:hint="eastAsia" w:eastAsia="仿宋_GB2312"/>
          <w:sz w:val="32"/>
          <w:szCs w:val="28"/>
          <w:lang w:eastAsia="zh-CN"/>
        </w:rPr>
        <w:t>区</w:t>
      </w:r>
      <w:r>
        <w:rPr>
          <w:rStyle w:val="11"/>
          <w:rFonts w:hint="eastAsia" w:eastAsia="仿宋_GB2312"/>
          <w:sz w:val="32"/>
          <w:szCs w:val="28"/>
        </w:rPr>
        <w:t>人力资源保障部门免费提供政策咨询、职业指导、就业信息等服务，优先向用人单位推荐；符合条件参加技能培训的，给予职业培训补贴。</w:t>
      </w:r>
    </w:p>
    <w:p w14:paraId="493191F4">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lang w:eastAsia="zh-CN"/>
        </w:rPr>
      </w:pPr>
      <w:r>
        <w:rPr>
          <w:rStyle w:val="11"/>
          <w:rFonts w:hint="eastAsia" w:eastAsia="黑体"/>
          <w:b w:val="0"/>
          <w:bCs/>
          <w:sz w:val="32"/>
          <w:szCs w:val="28"/>
        </w:rPr>
        <w:t>第</w:t>
      </w:r>
      <w:r>
        <w:rPr>
          <w:rStyle w:val="11"/>
          <w:rFonts w:hint="eastAsia" w:eastAsia="黑体"/>
          <w:b w:val="0"/>
          <w:bCs/>
          <w:sz w:val="32"/>
          <w:szCs w:val="28"/>
          <w:lang w:eastAsia="zh-CN"/>
        </w:rPr>
        <w:t>二</w:t>
      </w:r>
      <w:r>
        <w:rPr>
          <w:rStyle w:val="11"/>
          <w:rFonts w:hint="eastAsia" w:eastAsia="黑体"/>
          <w:b w:val="0"/>
          <w:bCs/>
          <w:sz w:val="32"/>
          <w:szCs w:val="28"/>
        </w:rPr>
        <w:t>十</w:t>
      </w:r>
      <w:r>
        <w:rPr>
          <w:rStyle w:val="11"/>
          <w:rFonts w:hint="eastAsia" w:eastAsia="黑体"/>
          <w:b w:val="0"/>
          <w:bCs/>
          <w:sz w:val="32"/>
          <w:szCs w:val="28"/>
          <w:lang w:eastAsia="zh-CN"/>
        </w:rPr>
        <w:t>八</w:t>
      </w:r>
      <w:r>
        <w:rPr>
          <w:rStyle w:val="11"/>
          <w:rFonts w:hint="eastAsia" w:eastAsia="黑体"/>
          <w:b w:val="0"/>
          <w:bCs/>
          <w:sz w:val="32"/>
          <w:szCs w:val="28"/>
        </w:rPr>
        <w:t>条</w:t>
      </w:r>
      <w:r>
        <w:rPr>
          <w:rStyle w:val="11"/>
          <w:rFonts w:hint="eastAsia" w:eastAsia="黑体"/>
          <w:b w:val="0"/>
          <w:bCs/>
          <w:i w:val="0"/>
          <w:sz w:val="32"/>
          <w:szCs w:val="28"/>
        </w:rPr>
        <w:t>【教育优抚】</w:t>
      </w:r>
      <w:r>
        <w:rPr>
          <w:rStyle w:val="11"/>
          <w:rFonts w:hint="eastAsia" w:eastAsia="黑体"/>
          <w:b w:val="0"/>
          <w:i w:val="0"/>
          <w:sz w:val="32"/>
          <w:szCs w:val="28"/>
          <w:lang w:eastAsia="zh-CN"/>
        </w:rPr>
        <w:t xml:space="preserve"> </w:t>
      </w:r>
      <w:r>
        <w:rPr>
          <w:rStyle w:val="11"/>
          <w:rFonts w:hint="eastAsia" w:eastAsia="仿宋_GB2312"/>
          <w:sz w:val="32"/>
          <w:szCs w:val="28"/>
        </w:rPr>
        <w:t>见义勇为人员子女入公办幼儿园</w:t>
      </w:r>
      <w:r>
        <w:rPr>
          <w:rStyle w:val="11"/>
          <w:rFonts w:hint="eastAsia" w:eastAsia="仿宋_GB2312"/>
          <w:sz w:val="32"/>
          <w:szCs w:val="28"/>
          <w:lang w:eastAsia="zh-CN"/>
        </w:rPr>
        <w:t>就读</w:t>
      </w:r>
      <w:r>
        <w:rPr>
          <w:rStyle w:val="11"/>
          <w:rFonts w:hint="eastAsia" w:eastAsia="仿宋_GB2312"/>
          <w:sz w:val="32"/>
          <w:szCs w:val="28"/>
        </w:rPr>
        <w:t>的，</w:t>
      </w:r>
      <w:r>
        <w:rPr>
          <w:rStyle w:val="11"/>
          <w:rFonts w:hint="eastAsia" w:eastAsia="仿宋_GB2312"/>
          <w:sz w:val="32"/>
          <w:szCs w:val="28"/>
          <w:lang w:eastAsia="zh-CN"/>
        </w:rPr>
        <w:t>同等条件下优先</w:t>
      </w:r>
      <w:r>
        <w:rPr>
          <w:rStyle w:val="11"/>
          <w:rFonts w:hint="eastAsia" w:eastAsia="仿宋_GB2312"/>
          <w:sz w:val="32"/>
          <w:szCs w:val="28"/>
        </w:rPr>
        <w:t>接收；</w:t>
      </w:r>
      <w:r>
        <w:rPr>
          <w:rStyle w:val="11"/>
          <w:rFonts w:hint="eastAsia" w:eastAsia="仿宋_GB2312"/>
          <w:sz w:val="32"/>
          <w:szCs w:val="28"/>
          <w:lang w:eastAsia="zh-CN"/>
        </w:rPr>
        <w:t>义务教育阶段</w:t>
      </w:r>
      <w:r>
        <w:rPr>
          <w:rStyle w:val="11"/>
          <w:rFonts w:hint="eastAsia" w:eastAsia="仿宋_GB2312"/>
          <w:sz w:val="32"/>
          <w:szCs w:val="28"/>
        </w:rPr>
        <w:t>，教育部门应当按照</w:t>
      </w:r>
      <w:r>
        <w:rPr>
          <w:rStyle w:val="11"/>
          <w:rFonts w:hint="eastAsia" w:eastAsia="仿宋_GB2312"/>
          <w:sz w:val="32"/>
          <w:szCs w:val="28"/>
          <w:u w:val="none"/>
        </w:rPr>
        <w:t>就近入学的原则</w:t>
      </w:r>
      <w:r>
        <w:rPr>
          <w:rStyle w:val="11"/>
          <w:rFonts w:hint="eastAsia" w:eastAsia="仿宋_GB2312"/>
          <w:sz w:val="32"/>
          <w:szCs w:val="28"/>
          <w:lang w:eastAsia="zh-CN"/>
        </w:rPr>
        <w:t>优先</w:t>
      </w:r>
      <w:r>
        <w:rPr>
          <w:rStyle w:val="11"/>
          <w:rFonts w:hint="eastAsia" w:eastAsia="仿宋_GB2312"/>
          <w:sz w:val="32"/>
          <w:szCs w:val="28"/>
        </w:rPr>
        <w:t>安排其在公办学校就读</w:t>
      </w:r>
      <w:r>
        <w:rPr>
          <w:rStyle w:val="11"/>
          <w:rFonts w:hint="eastAsia" w:eastAsia="仿宋_GB2312"/>
          <w:sz w:val="32"/>
          <w:szCs w:val="28"/>
          <w:lang w:eastAsia="zh-CN"/>
        </w:rPr>
        <w:t>。</w:t>
      </w:r>
    </w:p>
    <w:p w14:paraId="4552F493">
      <w:pPr>
        <w:pStyle w:val="4"/>
        <w:ind w:firstLine="640" w:firstLineChars="200"/>
        <w:jc w:val="both"/>
        <w:rPr>
          <w:rStyle w:val="11"/>
          <w:rFonts w:hint="eastAsia"/>
          <w:b w:val="0"/>
          <w:bCs w:val="0"/>
          <w:lang w:eastAsia="zh-CN"/>
        </w:rPr>
      </w:pPr>
      <w:r>
        <w:rPr>
          <w:rStyle w:val="11"/>
          <w:rFonts w:hint="eastAsia" w:eastAsia="仿宋_GB2312"/>
          <w:b w:val="0"/>
          <w:bCs w:val="0"/>
          <w:sz w:val="32"/>
          <w:szCs w:val="28"/>
          <w:lang w:eastAsia="zh-CN"/>
        </w:rPr>
        <w:t>见义勇为人员以及因见义勇为死亡或者致残人员子女在公办普通高中和中等职业学校就读期间，免收学费。</w:t>
      </w:r>
    </w:p>
    <w:p w14:paraId="631292BF">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w:t>
      </w:r>
      <w:r>
        <w:rPr>
          <w:rStyle w:val="11"/>
          <w:rFonts w:hint="eastAsia" w:eastAsia="黑体"/>
          <w:b w:val="0"/>
          <w:bCs/>
          <w:sz w:val="32"/>
          <w:szCs w:val="28"/>
          <w:lang w:eastAsia="zh-CN"/>
        </w:rPr>
        <w:t>二</w:t>
      </w:r>
      <w:r>
        <w:rPr>
          <w:rStyle w:val="11"/>
          <w:rFonts w:hint="eastAsia" w:eastAsia="黑体"/>
          <w:b w:val="0"/>
          <w:bCs/>
          <w:sz w:val="32"/>
          <w:szCs w:val="28"/>
        </w:rPr>
        <w:t>十</w:t>
      </w:r>
      <w:r>
        <w:rPr>
          <w:rStyle w:val="11"/>
          <w:rFonts w:hint="eastAsia" w:eastAsia="黑体"/>
          <w:b w:val="0"/>
          <w:bCs/>
          <w:sz w:val="32"/>
          <w:szCs w:val="28"/>
          <w:lang w:eastAsia="zh-CN"/>
        </w:rPr>
        <w:t>九</w:t>
      </w:r>
      <w:r>
        <w:rPr>
          <w:rStyle w:val="11"/>
          <w:rFonts w:hint="eastAsia" w:eastAsia="黑体"/>
          <w:b w:val="0"/>
          <w:bCs/>
          <w:sz w:val="32"/>
          <w:szCs w:val="28"/>
        </w:rPr>
        <w:t>条</w:t>
      </w:r>
      <w:r>
        <w:rPr>
          <w:rStyle w:val="11"/>
          <w:rFonts w:hint="eastAsia" w:eastAsia="黑体"/>
          <w:b w:val="0"/>
          <w:bCs/>
          <w:i w:val="0"/>
          <w:sz w:val="32"/>
          <w:szCs w:val="28"/>
        </w:rPr>
        <w:t>【住房保障】</w:t>
      </w:r>
      <w:r>
        <w:rPr>
          <w:rStyle w:val="11"/>
          <w:rFonts w:hint="eastAsia" w:eastAsia="黑体"/>
          <w:b w:val="0"/>
          <w:i w:val="0"/>
          <w:sz w:val="32"/>
          <w:szCs w:val="28"/>
          <w:lang w:eastAsia="zh-CN"/>
        </w:rPr>
        <w:t xml:space="preserve"> </w:t>
      </w:r>
      <w:r>
        <w:rPr>
          <w:rStyle w:val="11"/>
          <w:rFonts w:hint="eastAsia" w:eastAsia="仿宋_GB2312"/>
          <w:sz w:val="32"/>
          <w:szCs w:val="28"/>
        </w:rPr>
        <w:t>对</w:t>
      </w:r>
      <w:r>
        <w:rPr>
          <w:rStyle w:val="11"/>
          <w:rFonts w:hint="eastAsia" w:eastAsia="仿宋_GB2312"/>
          <w:sz w:val="32"/>
          <w:szCs w:val="28"/>
          <w:lang w:eastAsia="zh-CN"/>
        </w:rPr>
        <w:t>符合申请条件的</w:t>
      </w:r>
      <w:r>
        <w:rPr>
          <w:rStyle w:val="11"/>
          <w:rFonts w:hint="eastAsia" w:eastAsia="仿宋_GB2312"/>
          <w:sz w:val="32"/>
          <w:szCs w:val="28"/>
        </w:rPr>
        <w:t>见义勇为人员</w:t>
      </w:r>
      <w:r>
        <w:rPr>
          <w:rStyle w:val="11"/>
          <w:rFonts w:hint="eastAsia" w:eastAsia="仿宋_GB2312"/>
          <w:sz w:val="32"/>
          <w:szCs w:val="28"/>
          <w:lang w:eastAsia="zh-CN"/>
        </w:rPr>
        <w:t>个人或者其</w:t>
      </w:r>
      <w:r>
        <w:rPr>
          <w:rStyle w:val="11"/>
          <w:rFonts w:hint="eastAsia" w:eastAsia="仿宋_GB2312"/>
          <w:sz w:val="32"/>
          <w:szCs w:val="28"/>
        </w:rPr>
        <w:t>家庭，优先配租</w:t>
      </w:r>
      <w:r>
        <w:rPr>
          <w:rStyle w:val="11"/>
          <w:rFonts w:hint="eastAsia" w:eastAsia="仿宋_GB2312"/>
          <w:sz w:val="32"/>
          <w:szCs w:val="28"/>
          <w:lang w:eastAsia="zh-CN"/>
        </w:rPr>
        <w:t>、配售保障性</w:t>
      </w:r>
      <w:r>
        <w:rPr>
          <w:rStyle w:val="11"/>
          <w:rFonts w:hint="eastAsia" w:eastAsia="仿宋_GB2312"/>
          <w:sz w:val="32"/>
          <w:szCs w:val="28"/>
        </w:rPr>
        <w:t>住房或者发放住房租赁补贴。</w:t>
      </w:r>
    </w:p>
    <w:p w14:paraId="728D1152">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u w:val="single"/>
          <w:lang w:val="en-US" w:eastAsia="zh-CN"/>
        </w:rPr>
      </w:pPr>
      <w:r>
        <w:rPr>
          <w:rStyle w:val="11"/>
          <w:rFonts w:hint="eastAsia" w:eastAsia="黑体"/>
          <w:b w:val="0"/>
          <w:bCs/>
          <w:sz w:val="32"/>
          <w:szCs w:val="28"/>
        </w:rPr>
        <w:t>第三十条</w:t>
      </w:r>
      <w:r>
        <w:rPr>
          <w:rStyle w:val="11"/>
          <w:rFonts w:hint="eastAsia" w:eastAsia="黑体"/>
          <w:b w:val="0"/>
          <w:bCs/>
          <w:i w:val="0"/>
          <w:sz w:val="32"/>
          <w:szCs w:val="28"/>
        </w:rPr>
        <w:t>【交通</w:t>
      </w:r>
      <w:r>
        <w:rPr>
          <w:rStyle w:val="11"/>
          <w:rFonts w:hint="eastAsia" w:eastAsia="黑体"/>
          <w:b w:val="0"/>
          <w:bCs/>
          <w:i w:val="0"/>
          <w:sz w:val="32"/>
          <w:szCs w:val="28"/>
          <w:lang w:eastAsia="zh-CN"/>
        </w:rPr>
        <w:t>、游览</w:t>
      </w:r>
      <w:r>
        <w:rPr>
          <w:rStyle w:val="11"/>
          <w:rFonts w:hint="eastAsia" w:eastAsia="黑体"/>
          <w:b w:val="0"/>
          <w:bCs/>
          <w:i w:val="0"/>
          <w:sz w:val="32"/>
          <w:szCs w:val="28"/>
        </w:rPr>
        <w:t>优待】</w:t>
      </w:r>
      <w:r>
        <w:rPr>
          <w:rStyle w:val="11"/>
          <w:rFonts w:hint="eastAsia" w:eastAsia="黑体"/>
          <w:b w:val="0"/>
          <w:i w:val="0"/>
          <w:sz w:val="32"/>
          <w:szCs w:val="28"/>
          <w:lang w:eastAsia="zh-CN"/>
        </w:rPr>
        <w:t xml:space="preserve"> </w:t>
      </w:r>
      <w:r>
        <w:rPr>
          <w:rStyle w:val="11"/>
          <w:rFonts w:hint="eastAsia" w:eastAsia="仿宋_GB2312"/>
          <w:sz w:val="32"/>
          <w:szCs w:val="28"/>
          <w:lang w:eastAsia="zh-CN"/>
        </w:rPr>
        <w:t>被确认为</w:t>
      </w:r>
      <w:r>
        <w:rPr>
          <w:rStyle w:val="11"/>
          <w:rFonts w:hint="eastAsia" w:eastAsia="仿宋_GB2312"/>
          <w:sz w:val="32"/>
          <w:szCs w:val="28"/>
        </w:rPr>
        <w:t>见义勇为</w:t>
      </w:r>
      <w:r>
        <w:rPr>
          <w:rStyle w:val="11"/>
          <w:rFonts w:hint="eastAsia" w:eastAsia="仿宋_GB2312"/>
          <w:sz w:val="32"/>
          <w:szCs w:val="28"/>
          <w:lang w:eastAsia="zh-CN"/>
        </w:rPr>
        <w:t>人员</w:t>
      </w:r>
      <w:r>
        <w:rPr>
          <w:rStyle w:val="11"/>
          <w:rFonts w:hint="eastAsia" w:eastAsia="仿宋_GB2312"/>
          <w:sz w:val="32"/>
          <w:szCs w:val="28"/>
        </w:rPr>
        <w:t>的，凭</w:t>
      </w:r>
      <w:r>
        <w:rPr>
          <w:rStyle w:val="11"/>
          <w:rFonts w:hint="eastAsia" w:eastAsia="仿宋_GB2312"/>
          <w:sz w:val="32"/>
          <w:szCs w:val="28"/>
          <w:lang w:eastAsia="zh-CN"/>
        </w:rPr>
        <w:t>本市核发的见义勇为证书</w:t>
      </w:r>
      <w:r>
        <w:rPr>
          <w:rStyle w:val="11"/>
          <w:rFonts w:hint="eastAsia" w:eastAsia="仿宋_GB2312"/>
          <w:sz w:val="32"/>
          <w:szCs w:val="28"/>
        </w:rPr>
        <w:t>免费乘坐</w:t>
      </w:r>
      <w:r>
        <w:rPr>
          <w:rStyle w:val="11"/>
          <w:rFonts w:hint="eastAsia" w:eastAsia="仿宋_GB2312"/>
          <w:sz w:val="32"/>
          <w:szCs w:val="28"/>
          <w:lang w:eastAsia="zh-CN"/>
        </w:rPr>
        <w:t>市内公交车、地铁，</w:t>
      </w:r>
      <w:r>
        <w:rPr>
          <w:rStyle w:val="11"/>
          <w:rFonts w:hint="eastAsia" w:eastAsia="仿宋_GB2312"/>
          <w:sz w:val="32"/>
          <w:szCs w:val="28"/>
          <w:u w:val="none"/>
          <w:lang w:val="en-US" w:eastAsia="zh-CN"/>
        </w:rPr>
        <w:t>免费游览政府投资主办的旅游景区等场所。</w:t>
      </w:r>
    </w:p>
    <w:p w14:paraId="46A69C74">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w:t>
      </w:r>
      <w:r>
        <w:rPr>
          <w:rStyle w:val="11"/>
          <w:rFonts w:hint="eastAsia" w:eastAsia="黑体"/>
          <w:b w:val="0"/>
          <w:bCs/>
          <w:sz w:val="32"/>
          <w:szCs w:val="28"/>
          <w:lang w:eastAsia="zh-CN"/>
        </w:rPr>
        <w:t>三</w:t>
      </w:r>
      <w:r>
        <w:rPr>
          <w:rStyle w:val="11"/>
          <w:rFonts w:hint="eastAsia" w:eastAsia="黑体"/>
          <w:b w:val="0"/>
          <w:bCs/>
          <w:sz w:val="32"/>
          <w:szCs w:val="28"/>
        </w:rPr>
        <w:t>十</w:t>
      </w:r>
      <w:r>
        <w:rPr>
          <w:rStyle w:val="11"/>
          <w:rFonts w:hint="eastAsia" w:eastAsia="黑体"/>
          <w:b w:val="0"/>
          <w:bCs/>
          <w:sz w:val="32"/>
          <w:szCs w:val="28"/>
          <w:lang w:eastAsia="zh-CN"/>
        </w:rPr>
        <w:t>一</w:t>
      </w:r>
      <w:r>
        <w:rPr>
          <w:rStyle w:val="11"/>
          <w:rFonts w:hint="eastAsia" w:eastAsia="黑体"/>
          <w:b w:val="0"/>
          <w:bCs/>
          <w:sz w:val="32"/>
          <w:szCs w:val="28"/>
        </w:rPr>
        <w:t>条</w:t>
      </w:r>
      <w:r>
        <w:rPr>
          <w:rStyle w:val="11"/>
          <w:rFonts w:hint="eastAsia" w:eastAsia="黑体"/>
          <w:b w:val="0"/>
          <w:bCs/>
          <w:i w:val="0"/>
          <w:sz w:val="32"/>
          <w:szCs w:val="28"/>
        </w:rPr>
        <w:t>【</w:t>
      </w:r>
      <w:r>
        <w:rPr>
          <w:rStyle w:val="11"/>
          <w:rFonts w:hint="eastAsia" w:eastAsia="黑体"/>
          <w:b w:val="0"/>
          <w:bCs/>
          <w:i w:val="0"/>
          <w:sz w:val="32"/>
          <w:szCs w:val="28"/>
          <w:lang w:eastAsia="zh-CN"/>
        </w:rPr>
        <w:t>经济补助</w:t>
      </w:r>
      <w:r>
        <w:rPr>
          <w:rStyle w:val="11"/>
          <w:rFonts w:hint="eastAsia" w:eastAsia="黑体"/>
          <w:b w:val="0"/>
          <w:bCs/>
          <w:i w:val="0"/>
          <w:sz w:val="32"/>
          <w:szCs w:val="28"/>
        </w:rPr>
        <w:t>】</w:t>
      </w:r>
      <w:r>
        <w:rPr>
          <w:rStyle w:val="11"/>
          <w:rFonts w:hint="eastAsia" w:eastAsia="黑体"/>
          <w:b w:val="0"/>
          <w:i w:val="0"/>
          <w:sz w:val="32"/>
          <w:szCs w:val="28"/>
          <w:lang w:eastAsia="zh-CN"/>
        </w:rPr>
        <w:t xml:space="preserve"> </w:t>
      </w:r>
      <w:r>
        <w:rPr>
          <w:rStyle w:val="11"/>
          <w:rFonts w:hint="eastAsia" w:eastAsia="仿宋_GB2312"/>
          <w:sz w:val="32"/>
          <w:szCs w:val="28"/>
        </w:rPr>
        <w:t>因见义勇为造成他人财产损失，</w:t>
      </w:r>
      <w:r>
        <w:rPr>
          <w:rStyle w:val="11"/>
          <w:rFonts w:hint="eastAsia" w:eastAsia="仿宋_GB2312"/>
          <w:sz w:val="32"/>
          <w:szCs w:val="28"/>
          <w:lang w:eastAsia="zh-CN"/>
        </w:rPr>
        <w:t>见义勇为人员</w:t>
      </w:r>
      <w:r>
        <w:rPr>
          <w:rStyle w:val="11"/>
          <w:rFonts w:hint="eastAsia" w:eastAsia="仿宋_GB2312"/>
          <w:sz w:val="32"/>
          <w:szCs w:val="28"/>
        </w:rPr>
        <w:t>依法应当承担赔偿责任的，可以</w:t>
      </w:r>
      <w:r>
        <w:rPr>
          <w:rStyle w:val="11"/>
          <w:rFonts w:hint="eastAsia" w:eastAsia="仿宋_GB2312"/>
          <w:sz w:val="32"/>
          <w:szCs w:val="28"/>
          <w:lang w:eastAsia="zh-CN"/>
        </w:rPr>
        <w:t>从</w:t>
      </w:r>
      <w:r>
        <w:rPr>
          <w:rStyle w:val="11"/>
          <w:rFonts w:hint="eastAsia" w:eastAsia="仿宋_GB2312"/>
          <w:sz w:val="32"/>
          <w:szCs w:val="28"/>
        </w:rPr>
        <w:t>见义勇为专项经</w:t>
      </w:r>
      <w:r>
        <w:rPr>
          <w:rStyle w:val="11"/>
          <w:rFonts w:hint="eastAsia" w:eastAsia="仿宋_GB2312"/>
          <w:sz w:val="32"/>
          <w:szCs w:val="28"/>
          <w:lang w:eastAsia="zh-CN"/>
        </w:rPr>
        <w:t>费中</w:t>
      </w:r>
      <w:r>
        <w:rPr>
          <w:rStyle w:val="11"/>
          <w:rFonts w:hint="eastAsia" w:eastAsia="仿宋_GB2312"/>
          <w:sz w:val="32"/>
          <w:szCs w:val="28"/>
        </w:rPr>
        <w:t>给予适当的经济补</w:t>
      </w:r>
      <w:r>
        <w:rPr>
          <w:rStyle w:val="11"/>
          <w:rFonts w:hint="eastAsia" w:eastAsia="仿宋_GB2312"/>
          <w:sz w:val="32"/>
          <w:szCs w:val="28"/>
          <w:lang w:eastAsia="zh-CN"/>
        </w:rPr>
        <w:t>助</w:t>
      </w:r>
      <w:r>
        <w:rPr>
          <w:rStyle w:val="11"/>
          <w:rFonts w:hint="eastAsia" w:eastAsia="仿宋_GB2312"/>
          <w:sz w:val="32"/>
          <w:szCs w:val="28"/>
        </w:rPr>
        <w:t>。</w:t>
      </w:r>
    </w:p>
    <w:p w14:paraId="547071C5">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eastAsia="仿宋_GB2312"/>
          <w:sz w:val="32"/>
          <w:szCs w:val="28"/>
        </w:rPr>
      </w:pPr>
      <w:r>
        <w:rPr>
          <w:rStyle w:val="11"/>
          <w:rFonts w:hint="eastAsia" w:eastAsia="黑体"/>
          <w:b w:val="0"/>
          <w:bCs/>
          <w:sz w:val="32"/>
          <w:szCs w:val="28"/>
          <w:u w:val="none"/>
        </w:rPr>
        <w:t>第</w:t>
      </w:r>
      <w:r>
        <w:rPr>
          <w:rStyle w:val="11"/>
          <w:rFonts w:hint="eastAsia" w:eastAsia="黑体"/>
          <w:b w:val="0"/>
          <w:bCs/>
          <w:sz w:val="32"/>
          <w:szCs w:val="28"/>
          <w:u w:val="none"/>
          <w:lang w:eastAsia="zh-CN"/>
        </w:rPr>
        <w:t>三</w:t>
      </w:r>
      <w:r>
        <w:rPr>
          <w:rStyle w:val="11"/>
          <w:rFonts w:hint="eastAsia" w:eastAsia="黑体"/>
          <w:b w:val="0"/>
          <w:bCs/>
          <w:sz w:val="32"/>
          <w:szCs w:val="28"/>
          <w:u w:val="none"/>
        </w:rPr>
        <w:t>十</w:t>
      </w:r>
      <w:r>
        <w:rPr>
          <w:rStyle w:val="11"/>
          <w:rFonts w:hint="eastAsia" w:eastAsia="黑体"/>
          <w:b w:val="0"/>
          <w:bCs/>
          <w:sz w:val="32"/>
          <w:szCs w:val="28"/>
          <w:u w:val="none"/>
          <w:lang w:eastAsia="zh-CN"/>
        </w:rPr>
        <w:t>二</w:t>
      </w:r>
      <w:r>
        <w:rPr>
          <w:rStyle w:val="11"/>
          <w:rFonts w:hint="eastAsia" w:eastAsia="黑体"/>
          <w:b w:val="0"/>
          <w:bCs/>
          <w:sz w:val="32"/>
          <w:szCs w:val="28"/>
          <w:u w:val="none"/>
        </w:rPr>
        <w:t>条</w:t>
      </w:r>
      <w:r>
        <w:rPr>
          <w:rStyle w:val="11"/>
          <w:rFonts w:hint="eastAsia" w:eastAsia="黑体"/>
          <w:b w:val="0"/>
          <w:bCs/>
          <w:i w:val="0"/>
          <w:sz w:val="32"/>
          <w:szCs w:val="28"/>
          <w:u w:val="none"/>
        </w:rPr>
        <w:t>【</w:t>
      </w:r>
      <w:r>
        <w:rPr>
          <w:rStyle w:val="11"/>
          <w:rFonts w:hint="eastAsia" w:eastAsia="黑体"/>
          <w:b w:val="0"/>
          <w:bCs/>
          <w:i w:val="0"/>
          <w:sz w:val="32"/>
          <w:szCs w:val="28"/>
          <w:u w:val="none"/>
          <w:lang w:eastAsia="zh-CN"/>
        </w:rPr>
        <w:t>司法救助</w:t>
      </w:r>
      <w:r>
        <w:rPr>
          <w:rStyle w:val="11"/>
          <w:rFonts w:hint="eastAsia" w:eastAsia="黑体"/>
          <w:b w:val="0"/>
          <w:bCs/>
          <w:i w:val="0"/>
          <w:sz w:val="32"/>
          <w:szCs w:val="28"/>
          <w:u w:val="none"/>
        </w:rPr>
        <w:t>】</w:t>
      </w:r>
      <w:r>
        <w:rPr>
          <w:rStyle w:val="11"/>
          <w:rFonts w:hint="eastAsia" w:eastAsia="黑体"/>
          <w:b w:val="0"/>
          <w:i w:val="0"/>
          <w:sz w:val="32"/>
          <w:szCs w:val="28"/>
          <w:u w:val="none"/>
          <w:lang w:eastAsia="zh-CN"/>
        </w:rPr>
        <w:t xml:space="preserve"> </w:t>
      </w:r>
      <w:r>
        <w:rPr>
          <w:rStyle w:val="11"/>
          <w:rFonts w:hint="eastAsia" w:eastAsia="仿宋_GB2312"/>
          <w:sz w:val="32"/>
          <w:szCs w:val="28"/>
        </w:rPr>
        <w:t>见义勇为人员或者其近亲属因见义勇为</w:t>
      </w:r>
      <w:r>
        <w:rPr>
          <w:rStyle w:val="11"/>
          <w:rFonts w:hint="eastAsia" w:eastAsia="仿宋_GB2312"/>
          <w:sz w:val="32"/>
          <w:szCs w:val="28"/>
          <w:lang w:eastAsia="zh-CN"/>
        </w:rPr>
        <w:t>产生</w:t>
      </w:r>
      <w:r>
        <w:rPr>
          <w:rStyle w:val="11"/>
          <w:rFonts w:hint="eastAsia" w:eastAsia="仿宋_GB2312"/>
          <w:sz w:val="32"/>
          <w:szCs w:val="28"/>
        </w:rPr>
        <w:t>民事纠纷</w:t>
      </w:r>
      <w:r>
        <w:rPr>
          <w:rStyle w:val="11"/>
          <w:rFonts w:hint="eastAsia" w:eastAsia="仿宋_GB2312"/>
          <w:sz w:val="32"/>
          <w:szCs w:val="28"/>
          <w:lang w:eastAsia="zh-CN"/>
        </w:rPr>
        <w:t>申请</w:t>
      </w:r>
      <w:r>
        <w:rPr>
          <w:rStyle w:val="11"/>
          <w:rFonts w:hint="eastAsia" w:eastAsia="仿宋_GB2312"/>
          <w:sz w:val="32"/>
          <w:szCs w:val="28"/>
        </w:rPr>
        <w:t>法律援助的，</w:t>
      </w:r>
      <w:r>
        <w:rPr>
          <w:rStyle w:val="11"/>
          <w:rFonts w:hint="eastAsia" w:eastAsia="仿宋_GB2312"/>
          <w:sz w:val="32"/>
          <w:szCs w:val="28"/>
          <w:lang w:eastAsia="zh-CN"/>
        </w:rPr>
        <w:t>不受经济困难条件的限制，法律援助机构应当及时提供法律援助</w:t>
      </w:r>
      <w:r>
        <w:rPr>
          <w:rStyle w:val="11"/>
          <w:rFonts w:hint="eastAsia" w:eastAsia="仿宋_GB2312"/>
          <w:sz w:val="32"/>
          <w:szCs w:val="28"/>
        </w:rPr>
        <w:t>。</w:t>
      </w:r>
    </w:p>
    <w:p w14:paraId="77D5B66B">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rPr>
        <w:t>因见义勇为致使自身合法权益受到损害，见义勇为人员或者其近亲属提起诉讼</w:t>
      </w:r>
      <w:r>
        <w:rPr>
          <w:rStyle w:val="11"/>
          <w:rFonts w:hint="eastAsia" w:eastAsia="仿宋_GB2312"/>
          <w:sz w:val="32"/>
          <w:szCs w:val="28"/>
          <w:lang w:eastAsia="zh-CN"/>
        </w:rPr>
        <w:t>请求赔偿或者补偿</w:t>
      </w:r>
      <w:r>
        <w:rPr>
          <w:rStyle w:val="11"/>
          <w:rFonts w:hint="eastAsia" w:eastAsia="仿宋_GB2312"/>
          <w:sz w:val="32"/>
          <w:szCs w:val="28"/>
        </w:rPr>
        <w:t>的，</w:t>
      </w:r>
      <w:r>
        <w:rPr>
          <w:rStyle w:val="11"/>
          <w:rFonts w:hint="eastAsia" w:eastAsia="仿宋_GB2312"/>
          <w:sz w:val="32"/>
          <w:szCs w:val="28"/>
          <w:lang w:eastAsia="zh-CN"/>
        </w:rPr>
        <w:t>依据有关规定免予交纳</w:t>
      </w:r>
      <w:r>
        <w:rPr>
          <w:rStyle w:val="11"/>
          <w:rFonts w:hint="eastAsia" w:eastAsia="仿宋_GB2312"/>
          <w:sz w:val="32"/>
          <w:szCs w:val="28"/>
        </w:rPr>
        <w:t>诉讼费用。</w:t>
      </w:r>
    </w:p>
    <w:p w14:paraId="730A5AB9">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p>
    <w:p w14:paraId="3B85ACEC">
      <w:pPr>
        <w:pStyle w:val="6"/>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Style w:val="11"/>
          <w:rFonts w:hint="eastAsia" w:eastAsia="黑体"/>
          <w:b w:val="0"/>
          <w:bCs/>
          <w:sz w:val="32"/>
          <w:szCs w:val="30"/>
          <w:lang w:eastAsia="zh-CN"/>
        </w:rPr>
      </w:pPr>
      <w:r>
        <w:rPr>
          <w:rStyle w:val="11"/>
          <w:rFonts w:hint="eastAsia" w:eastAsia="黑体"/>
          <w:b w:val="0"/>
          <w:bCs/>
          <w:sz w:val="32"/>
          <w:szCs w:val="30"/>
        </w:rPr>
        <w:t>第</w:t>
      </w:r>
      <w:r>
        <w:rPr>
          <w:rStyle w:val="11"/>
          <w:rFonts w:hint="eastAsia" w:eastAsia="黑体"/>
          <w:b w:val="0"/>
          <w:bCs/>
          <w:sz w:val="32"/>
          <w:szCs w:val="30"/>
          <w:lang w:eastAsia="zh-CN"/>
        </w:rPr>
        <w:t>五</w:t>
      </w:r>
      <w:r>
        <w:rPr>
          <w:rStyle w:val="11"/>
          <w:rFonts w:hint="eastAsia" w:eastAsia="黑体"/>
          <w:b w:val="0"/>
          <w:bCs/>
          <w:sz w:val="32"/>
          <w:szCs w:val="30"/>
        </w:rPr>
        <w:t>章</w:t>
      </w:r>
      <w:r>
        <w:rPr>
          <w:rStyle w:val="11"/>
          <w:rFonts w:hint="eastAsia" w:eastAsia="黑体"/>
          <w:b w:val="0"/>
          <w:bCs/>
          <w:i w:val="0"/>
          <w:sz w:val="32"/>
          <w:szCs w:val="30"/>
          <w:lang w:eastAsia="zh-CN"/>
        </w:rPr>
        <w:t xml:space="preserve"> </w:t>
      </w:r>
      <w:r>
        <w:rPr>
          <w:rStyle w:val="11"/>
          <w:rFonts w:hint="eastAsia" w:eastAsia="黑体"/>
          <w:b w:val="0"/>
          <w:bCs/>
          <w:i w:val="0"/>
          <w:sz w:val="32"/>
          <w:szCs w:val="30"/>
          <w:lang w:val="en-US" w:eastAsia="zh-CN"/>
        </w:rPr>
        <w:t xml:space="preserve"> </w:t>
      </w:r>
      <w:r>
        <w:rPr>
          <w:rStyle w:val="11"/>
          <w:rFonts w:hint="eastAsia" w:eastAsia="黑体"/>
          <w:b w:val="0"/>
          <w:bCs/>
          <w:sz w:val="32"/>
          <w:szCs w:val="30"/>
          <w:lang w:eastAsia="zh-CN"/>
        </w:rPr>
        <w:t>经费保障</w:t>
      </w:r>
    </w:p>
    <w:p w14:paraId="6CCFE7D9">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w:t>
      </w:r>
      <w:r>
        <w:rPr>
          <w:rStyle w:val="11"/>
          <w:rFonts w:hint="eastAsia" w:eastAsia="黑体"/>
          <w:b w:val="0"/>
          <w:bCs/>
          <w:sz w:val="32"/>
          <w:szCs w:val="28"/>
          <w:lang w:eastAsia="zh-CN"/>
        </w:rPr>
        <w:t>三</w:t>
      </w:r>
      <w:r>
        <w:rPr>
          <w:rStyle w:val="11"/>
          <w:rFonts w:hint="eastAsia" w:eastAsia="黑体"/>
          <w:b w:val="0"/>
          <w:bCs/>
          <w:sz w:val="32"/>
          <w:szCs w:val="28"/>
        </w:rPr>
        <w:t>十</w:t>
      </w:r>
      <w:r>
        <w:rPr>
          <w:rStyle w:val="11"/>
          <w:rFonts w:hint="eastAsia" w:eastAsia="黑体"/>
          <w:b w:val="0"/>
          <w:bCs/>
          <w:sz w:val="32"/>
          <w:szCs w:val="28"/>
          <w:lang w:eastAsia="zh-CN"/>
        </w:rPr>
        <w:t>三</w:t>
      </w:r>
      <w:r>
        <w:rPr>
          <w:rStyle w:val="11"/>
          <w:rFonts w:hint="eastAsia" w:eastAsia="黑体"/>
          <w:b w:val="0"/>
          <w:bCs/>
          <w:sz w:val="32"/>
          <w:szCs w:val="28"/>
        </w:rPr>
        <w:t>条</w:t>
      </w:r>
      <w:r>
        <w:rPr>
          <w:rStyle w:val="11"/>
          <w:rFonts w:hint="eastAsia" w:eastAsia="黑体"/>
          <w:b w:val="0"/>
          <w:bCs/>
          <w:i w:val="0"/>
          <w:sz w:val="32"/>
          <w:szCs w:val="28"/>
        </w:rPr>
        <w:t>【专项经费】</w:t>
      </w:r>
      <w:r>
        <w:rPr>
          <w:rStyle w:val="11"/>
          <w:rFonts w:hint="eastAsia" w:eastAsia="黑体"/>
          <w:b w:val="0"/>
          <w:i w:val="0"/>
          <w:sz w:val="32"/>
          <w:szCs w:val="28"/>
          <w:lang w:eastAsia="zh-CN"/>
        </w:rPr>
        <w:t xml:space="preserve"> </w:t>
      </w:r>
      <w:r>
        <w:rPr>
          <w:rStyle w:val="11"/>
          <w:rFonts w:hint="eastAsia" w:eastAsia="仿宋_GB2312"/>
          <w:sz w:val="32"/>
          <w:szCs w:val="28"/>
        </w:rPr>
        <w:t>市</w:t>
      </w:r>
      <w:r>
        <w:rPr>
          <w:rStyle w:val="11"/>
          <w:rFonts w:hint="eastAsia" w:eastAsia="仿宋_GB2312"/>
          <w:sz w:val="32"/>
          <w:szCs w:val="28"/>
          <w:lang w:eastAsia="zh-CN"/>
        </w:rPr>
        <w:t>、区</w:t>
      </w:r>
      <w:r>
        <w:rPr>
          <w:rStyle w:val="11"/>
          <w:rFonts w:hint="eastAsia" w:eastAsia="仿宋_GB2312"/>
          <w:sz w:val="32"/>
          <w:szCs w:val="28"/>
        </w:rPr>
        <w:t>人民政府设立</w:t>
      </w:r>
      <w:r>
        <w:rPr>
          <w:rStyle w:val="11"/>
          <w:rFonts w:hint="eastAsia" w:eastAsia="仿宋_GB2312"/>
          <w:sz w:val="32"/>
          <w:szCs w:val="28"/>
          <w:lang w:eastAsia="zh-CN"/>
        </w:rPr>
        <w:t>的</w:t>
      </w:r>
      <w:r>
        <w:rPr>
          <w:rStyle w:val="11"/>
          <w:rFonts w:hint="eastAsia" w:eastAsia="仿宋_GB2312"/>
          <w:sz w:val="32"/>
          <w:szCs w:val="28"/>
        </w:rPr>
        <w:t>见义勇为专项经费用于下列事项：</w:t>
      </w:r>
    </w:p>
    <w:p w14:paraId="0542E7A1">
      <w:pPr>
        <w:pStyle w:val="6"/>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rPr>
        <w:t>（一）救治、奖励见义勇为人员；</w:t>
      </w:r>
    </w:p>
    <w:p w14:paraId="10128B4D">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rPr>
        <w:t>（二）抚恤、补助、救助、资助、慰问见义勇为人员及其近亲属；</w:t>
      </w:r>
    </w:p>
    <w:p w14:paraId="2CED3D48">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rPr>
        <w:t>（三）宣传见义勇为事迹；</w:t>
      </w:r>
    </w:p>
    <w:p w14:paraId="769ED5AF">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rPr>
        <w:t>（四）法律法规以及国家和省、市有关规定明确的其他支出。</w:t>
      </w:r>
    </w:p>
    <w:p w14:paraId="6016B295">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lang w:eastAsia="zh-CN"/>
        </w:rPr>
        <w:t>见</w:t>
      </w:r>
      <w:r>
        <w:rPr>
          <w:rStyle w:val="11"/>
          <w:rFonts w:hint="eastAsia" w:eastAsia="仿宋_GB2312"/>
          <w:spacing w:val="-6"/>
          <w:sz w:val="32"/>
          <w:szCs w:val="28"/>
          <w:lang w:eastAsia="zh-CN"/>
        </w:rPr>
        <w:t>义勇为</w:t>
      </w:r>
      <w:r>
        <w:rPr>
          <w:rStyle w:val="11"/>
          <w:rFonts w:hint="eastAsia" w:eastAsia="仿宋_GB2312"/>
          <w:spacing w:val="-6"/>
          <w:sz w:val="32"/>
          <w:szCs w:val="28"/>
        </w:rPr>
        <w:t>专项经费的支出，接受同级审计和财政部门的监督。</w:t>
      </w:r>
    </w:p>
    <w:p w14:paraId="6BD0F3F2">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w:t>
      </w:r>
      <w:r>
        <w:rPr>
          <w:rStyle w:val="11"/>
          <w:rFonts w:hint="eastAsia" w:eastAsia="黑体"/>
          <w:b w:val="0"/>
          <w:bCs/>
          <w:sz w:val="32"/>
          <w:szCs w:val="28"/>
          <w:lang w:eastAsia="zh-CN"/>
        </w:rPr>
        <w:t>三</w:t>
      </w:r>
      <w:r>
        <w:rPr>
          <w:rStyle w:val="11"/>
          <w:rFonts w:hint="eastAsia" w:eastAsia="黑体"/>
          <w:b w:val="0"/>
          <w:bCs/>
          <w:sz w:val="32"/>
          <w:szCs w:val="28"/>
        </w:rPr>
        <w:t>十</w:t>
      </w:r>
      <w:r>
        <w:rPr>
          <w:rStyle w:val="11"/>
          <w:rFonts w:hint="eastAsia" w:eastAsia="黑体"/>
          <w:b w:val="0"/>
          <w:bCs/>
          <w:sz w:val="32"/>
          <w:szCs w:val="28"/>
          <w:lang w:eastAsia="zh-CN"/>
        </w:rPr>
        <w:t>四</w:t>
      </w:r>
      <w:r>
        <w:rPr>
          <w:rStyle w:val="11"/>
          <w:rFonts w:hint="eastAsia" w:eastAsia="黑体"/>
          <w:b w:val="0"/>
          <w:bCs/>
          <w:sz w:val="32"/>
          <w:szCs w:val="28"/>
        </w:rPr>
        <w:t>条</w:t>
      </w:r>
      <w:r>
        <w:rPr>
          <w:rStyle w:val="11"/>
          <w:rFonts w:hint="eastAsia" w:eastAsia="黑体"/>
          <w:b w:val="0"/>
          <w:bCs/>
          <w:i w:val="0"/>
          <w:sz w:val="32"/>
          <w:szCs w:val="28"/>
        </w:rPr>
        <w:t>【筹集方式】</w:t>
      </w:r>
      <w:r>
        <w:rPr>
          <w:rStyle w:val="11"/>
          <w:rFonts w:hint="eastAsia" w:eastAsia="黑体"/>
          <w:b w:val="0"/>
          <w:i w:val="0"/>
          <w:sz w:val="32"/>
          <w:szCs w:val="28"/>
          <w:lang w:eastAsia="zh-CN"/>
        </w:rPr>
        <w:t xml:space="preserve"> </w:t>
      </w:r>
      <w:r>
        <w:rPr>
          <w:rStyle w:val="11"/>
          <w:rFonts w:hint="eastAsia" w:eastAsia="仿宋_GB2312"/>
          <w:sz w:val="32"/>
          <w:szCs w:val="28"/>
        </w:rPr>
        <w:t>见义勇为基金通过下列方式筹集：</w:t>
      </w:r>
    </w:p>
    <w:p w14:paraId="5C9A201F">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Style w:val="11"/>
          <w:rFonts w:hint="eastAsia" w:eastAsia="仿宋_GB2312"/>
          <w:sz w:val="32"/>
          <w:szCs w:val="28"/>
        </w:rPr>
      </w:pPr>
      <w:r>
        <w:rPr>
          <w:rStyle w:val="11"/>
          <w:rFonts w:hint="eastAsia" w:eastAsia="仿宋_GB2312"/>
          <w:sz w:val="32"/>
          <w:szCs w:val="28"/>
        </w:rPr>
        <w:t>（</w:t>
      </w:r>
      <w:r>
        <w:rPr>
          <w:rStyle w:val="11"/>
          <w:rFonts w:hint="eastAsia" w:eastAsia="仿宋_GB2312"/>
          <w:sz w:val="32"/>
          <w:szCs w:val="28"/>
          <w:lang w:eastAsia="zh-CN"/>
        </w:rPr>
        <w:t>一</w:t>
      </w:r>
      <w:r>
        <w:rPr>
          <w:rStyle w:val="11"/>
          <w:rFonts w:hint="eastAsia" w:eastAsia="仿宋_GB2312"/>
          <w:sz w:val="32"/>
          <w:szCs w:val="28"/>
        </w:rPr>
        <w:t>）</w:t>
      </w:r>
      <w:r>
        <w:rPr>
          <w:rStyle w:val="11"/>
          <w:rFonts w:ascii="仿宋_GB2312" w:hAnsi="仿宋_GB2312" w:eastAsia="仿宋_GB2312" w:cs="仿宋_GB2312"/>
          <w:spacing w:val="-6"/>
          <w:sz w:val="32"/>
          <w:szCs w:val="28"/>
        </w:rPr>
        <w:t>国家机关、人民团体、</w:t>
      </w:r>
      <w:r>
        <w:rPr>
          <w:rStyle w:val="11"/>
          <w:rFonts w:hint="eastAsia" w:ascii="仿宋_GB2312" w:hAnsi="仿宋_GB2312" w:eastAsia="仿宋_GB2312" w:cs="仿宋_GB2312"/>
          <w:spacing w:val="-6"/>
          <w:sz w:val="32"/>
          <w:szCs w:val="28"/>
          <w:lang w:eastAsia="zh-CN"/>
        </w:rPr>
        <w:t>企业</w:t>
      </w:r>
      <w:r>
        <w:rPr>
          <w:rStyle w:val="11"/>
          <w:rFonts w:ascii="仿宋_GB2312" w:hAnsi="仿宋_GB2312" w:eastAsia="仿宋_GB2312" w:cs="仿宋_GB2312"/>
          <w:spacing w:val="-6"/>
          <w:sz w:val="32"/>
          <w:szCs w:val="28"/>
        </w:rPr>
        <w:t>事业单位、</w:t>
      </w:r>
      <w:r>
        <w:rPr>
          <w:rStyle w:val="11"/>
          <w:rFonts w:ascii="仿宋_GB2312" w:hAnsi="仿宋_GB2312" w:eastAsia="仿宋_GB2312" w:cs="仿宋_GB2312"/>
          <w:sz w:val="32"/>
          <w:szCs w:val="28"/>
        </w:rPr>
        <w:t>社会组织</w:t>
      </w:r>
      <w:r>
        <w:rPr>
          <w:rStyle w:val="11"/>
          <w:rFonts w:hint="eastAsia" w:eastAsia="仿宋_GB2312"/>
          <w:sz w:val="32"/>
          <w:szCs w:val="28"/>
        </w:rPr>
        <w:t>以及公民个人的捐赠；</w:t>
      </w:r>
    </w:p>
    <w:p w14:paraId="34ABA9FE">
      <w:pPr>
        <w:pStyle w:val="6"/>
        <w:keepNext w:val="0"/>
        <w:keepLines w:val="0"/>
        <w:pageBreakBefore w:val="0"/>
        <w:widowControl w:val="0"/>
        <w:kinsoku/>
        <w:wordWrap/>
        <w:overflowPunct w:val="0"/>
        <w:topLinePunct w:val="0"/>
        <w:autoSpaceDE/>
        <w:autoSpaceDN/>
        <w:bidi w:val="0"/>
        <w:adjustRightInd/>
        <w:snapToGrid/>
        <w:spacing w:line="560" w:lineRule="exact"/>
        <w:ind w:firstLine="616" w:firstLineChars="200"/>
        <w:jc w:val="left"/>
        <w:textAlignment w:val="auto"/>
        <w:rPr>
          <w:rStyle w:val="11"/>
          <w:rFonts w:eastAsia="仿宋_GB2312"/>
          <w:sz w:val="32"/>
          <w:szCs w:val="28"/>
        </w:rPr>
      </w:pPr>
      <w:r>
        <w:rPr>
          <w:rStyle w:val="11"/>
          <w:rFonts w:hint="eastAsia" w:eastAsia="仿宋_GB2312"/>
          <w:spacing w:val="-6"/>
          <w:sz w:val="32"/>
          <w:szCs w:val="28"/>
        </w:rPr>
        <w:t>（</w:t>
      </w:r>
      <w:r>
        <w:rPr>
          <w:rStyle w:val="11"/>
          <w:rFonts w:hint="eastAsia" w:eastAsia="仿宋_GB2312"/>
          <w:spacing w:val="-6"/>
          <w:sz w:val="32"/>
          <w:szCs w:val="28"/>
          <w:lang w:eastAsia="zh-CN"/>
        </w:rPr>
        <w:t>二</w:t>
      </w:r>
      <w:r>
        <w:rPr>
          <w:rStyle w:val="11"/>
          <w:rFonts w:hint="eastAsia" w:eastAsia="仿宋_GB2312"/>
          <w:spacing w:val="-6"/>
          <w:sz w:val="32"/>
          <w:szCs w:val="28"/>
        </w:rPr>
        <w:t>）海外华侨、港澳台同胞以及外国友好团体和人士的捐</w:t>
      </w:r>
      <w:r>
        <w:rPr>
          <w:rStyle w:val="11"/>
          <w:rFonts w:hint="eastAsia" w:eastAsia="仿宋_GB2312"/>
          <w:sz w:val="32"/>
          <w:szCs w:val="28"/>
        </w:rPr>
        <w:t>赠；</w:t>
      </w:r>
    </w:p>
    <w:p w14:paraId="5E10724B">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Style w:val="11"/>
          <w:rFonts w:hint="eastAsia" w:eastAsia="仿宋_GB2312"/>
          <w:sz w:val="32"/>
          <w:szCs w:val="28"/>
        </w:rPr>
      </w:pPr>
      <w:r>
        <w:rPr>
          <w:rStyle w:val="11"/>
          <w:rFonts w:hint="eastAsia" w:eastAsia="仿宋_GB2312"/>
          <w:sz w:val="32"/>
          <w:szCs w:val="28"/>
        </w:rPr>
        <w:t>（</w:t>
      </w:r>
      <w:r>
        <w:rPr>
          <w:rStyle w:val="11"/>
          <w:rFonts w:hint="eastAsia" w:eastAsia="仿宋_GB2312"/>
          <w:sz w:val="32"/>
          <w:szCs w:val="28"/>
          <w:lang w:eastAsia="zh-CN"/>
        </w:rPr>
        <w:t>三</w:t>
      </w:r>
      <w:r>
        <w:rPr>
          <w:rStyle w:val="11"/>
          <w:rFonts w:hint="eastAsia" w:eastAsia="仿宋_GB2312"/>
          <w:sz w:val="32"/>
          <w:szCs w:val="28"/>
        </w:rPr>
        <w:t>）社会福利基金给予的资助；</w:t>
      </w:r>
    </w:p>
    <w:p w14:paraId="4948239A">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Style w:val="11"/>
          <w:rFonts w:hint="eastAsia" w:eastAsia="仿宋_GB2312"/>
          <w:sz w:val="32"/>
          <w:szCs w:val="28"/>
        </w:rPr>
      </w:pPr>
      <w:r>
        <w:rPr>
          <w:rStyle w:val="11"/>
          <w:rFonts w:hint="eastAsia" w:eastAsia="仿宋_GB2312"/>
          <w:sz w:val="32"/>
          <w:szCs w:val="28"/>
          <w:lang w:eastAsia="zh-CN"/>
        </w:rPr>
        <w:t>（四）</w:t>
      </w:r>
      <w:r>
        <w:rPr>
          <w:rStyle w:val="11"/>
          <w:rFonts w:hint="eastAsia" w:eastAsia="仿宋_GB2312"/>
          <w:sz w:val="32"/>
          <w:szCs w:val="28"/>
        </w:rPr>
        <w:t>政府财政拨款；</w:t>
      </w:r>
    </w:p>
    <w:p w14:paraId="0E18E2D4">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Style w:val="11"/>
          <w:rFonts w:hint="eastAsia" w:eastAsia="仿宋_GB2312"/>
          <w:sz w:val="32"/>
          <w:szCs w:val="28"/>
        </w:rPr>
      </w:pPr>
      <w:r>
        <w:rPr>
          <w:rStyle w:val="11"/>
          <w:rFonts w:hint="eastAsia" w:eastAsia="仿宋_GB2312"/>
          <w:sz w:val="32"/>
          <w:szCs w:val="28"/>
        </w:rPr>
        <w:t>（五）其他合法方式。</w:t>
      </w:r>
    </w:p>
    <w:p w14:paraId="368E2E8A">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Style w:val="11"/>
          <w:rFonts w:hint="default" w:eastAsia="黑体"/>
          <w:b w:val="0"/>
          <w:bCs/>
          <w:sz w:val="32"/>
          <w:szCs w:val="28"/>
          <w:lang w:val="en-US" w:eastAsia="zh-CN"/>
        </w:rPr>
      </w:pPr>
      <w:r>
        <w:rPr>
          <w:rStyle w:val="11"/>
          <w:rFonts w:hint="eastAsia" w:eastAsia="黑体"/>
          <w:b w:val="0"/>
          <w:bCs/>
          <w:sz w:val="32"/>
          <w:szCs w:val="28"/>
          <w:lang w:eastAsia="zh-CN"/>
        </w:rPr>
        <w:t>第三十五条【基金用途】</w:t>
      </w:r>
      <w:r>
        <w:rPr>
          <w:rStyle w:val="11"/>
          <w:rFonts w:hint="eastAsia" w:eastAsia="黑体"/>
          <w:b w:val="0"/>
          <w:bCs/>
          <w:sz w:val="32"/>
          <w:szCs w:val="28"/>
          <w:lang w:val="en-US" w:eastAsia="zh-CN"/>
        </w:rPr>
        <w:t xml:space="preserve"> </w:t>
      </w:r>
      <w:r>
        <w:rPr>
          <w:rStyle w:val="11"/>
          <w:rFonts w:hint="eastAsia" w:ascii="仿宋_GB2312" w:hAnsi="仿宋_GB2312" w:eastAsia="仿宋_GB2312" w:cs="仿宋_GB2312"/>
          <w:b w:val="0"/>
          <w:bCs/>
          <w:sz w:val="32"/>
          <w:szCs w:val="28"/>
          <w:lang w:val="en-US" w:eastAsia="zh-CN"/>
        </w:rPr>
        <w:t>见义勇为基金应当专款专用，用于见义勇为人员的奖励、慰问、救助和宣传等，不得挪作他用。</w:t>
      </w:r>
    </w:p>
    <w:p w14:paraId="1CB0364D">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Style w:val="11"/>
          <w:rFonts w:hint="eastAsia" w:eastAsia="仿宋_GB2312"/>
          <w:sz w:val="32"/>
          <w:szCs w:val="28"/>
        </w:rPr>
      </w:pPr>
      <w:r>
        <w:rPr>
          <w:rStyle w:val="11"/>
          <w:rFonts w:hint="eastAsia" w:eastAsia="黑体"/>
          <w:b w:val="0"/>
          <w:bCs/>
          <w:sz w:val="32"/>
          <w:szCs w:val="28"/>
        </w:rPr>
        <w:t>第</w:t>
      </w:r>
      <w:r>
        <w:rPr>
          <w:rStyle w:val="11"/>
          <w:rFonts w:hint="eastAsia" w:eastAsia="黑体"/>
          <w:b w:val="0"/>
          <w:bCs/>
          <w:sz w:val="32"/>
          <w:szCs w:val="28"/>
          <w:lang w:eastAsia="zh-CN"/>
        </w:rPr>
        <w:t>三</w:t>
      </w:r>
      <w:r>
        <w:rPr>
          <w:rStyle w:val="11"/>
          <w:rFonts w:hint="eastAsia" w:eastAsia="黑体"/>
          <w:b w:val="0"/>
          <w:bCs/>
          <w:sz w:val="32"/>
          <w:szCs w:val="28"/>
        </w:rPr>
        <w:t>十</w:t>
      </w:r>
      <w:r>
        <w:rPr>
          <w:rStyle w:val="11"/>
          <w:rFonts w:hint="eastAsia" w:eastAsia="黑体"/>
          <w:b w:val="0"/>
          <w:bCs/>
          <w:sz w:val="32"/>
          <w:szCs w:val="28"/>
          <w:lang w:eastAsia="zh-CN"/>
        </w:rPr>
        <w:t>六</w:t>
      </w:r>
      <w:r>
        <w:rPr>
          <w:rStyle w:val="11"/>
          <w:rFonts w:hint="eastAsia" w:eastAsia="黑体"/>
          <w:b w:val="0"/>
          <w:bCs/>
          <w:sz w:val="32"/>
          <w:szCs w:val="28"/>
        </w:rPr>
        <w:t>条</w:t>
      </w:r>
      <w:r>
        <w:rPr>
          <w:rStyle w:val="11"/>
          <w:rFonts w:hint="eastAsia" w:eastAsia="黑体"/>
          <w:b w:val="0"/>
          <w:bCs/>
          <w:i w:val="0"/>
          <w:sz w:val="32"/>
          <w:szCs w:val="28"/>
        </w:rPr>
        <w:t>【基金监督】</w:t>
      </w:r>
      <w:r>
        <w:rPr>
          <w:rStyle w:val="11"/>
          <w:rFonts w:hint="eastAsia" w:eastAsia="黑体"/>
          <w:b w:val="0"/>
          <w:i w:val="0"/>
          <w:sz w:val="32"/>
          <w:szCs w:val="28"/>
          <w:lang w:eastAsia="zh-CN"/>
        </w:rPr>
        <w:t xml:space="preserve"> </w:t>
      </w:r>
      <w:r>
        <w:rPr>
          <w:rStyle w:val="11"/>
          <w:rFonts w:hint="eastAsia" w:eastAsia="仿宋_GB2312"/>
          <w:sz w:val="32"/>
          <w:szCs w:val="28"/>
        </w:rPr>
        <w:t>见义勇为基金会应当接受民政、财政、审计部门以及捐赠人和社会公众的监督，定期向</w:t>
      </w:r>
      <w:r>
        <w:rPr>
          <w:rStyle w:val="11"/>
          <w:rFonts w:hint="eastAsia" w:eastAsia="仿宋_GB2312"/>
          <w:sz w:val="32"/>
          <w:szCs w:val="28"/>
          <w:lang w:eastAsia="zh-CN"/>
        </w:rPr>
        <w:t>业务</w:t>
      </w:r>
      <w:r>
        <w:rPr>
          <w:rStyle w:val="11"/>
          <w:rFonts w:hint="eastAsia" w:eastAsia="仿宋_GB2312"/>
          <w:sz w:val="32"/>
          <w:szCs w:val="28"/>
        </w:rPr>
        <w:t>主管部门报送见义勇为基金收支情况，每年向社会公布见义勇为基金收支情况。</w:t>
      </w:r>
    </w:p>
    <w:p w14:paraId="6D212F47">
      <w:pPr>
        <w:pStyle w:val="6"/>
        <w:keepNext w:val="0"/>
        <w:keepLines w:val="0"/>
        <w:pageBreakBefore w:val="0"/>
        <w:widowControl w:val="0"/>
        <w:kinsoku/>
        <w:wordWrap/>
        <w:overflowPunct w:val="0"/>
        <w:topLinePunct w:val="0"/>
        <w:autoSpaceDE/>
        <w:autoSpaceDN/>
        <w:bidi w:val="0"/>
        <w:adjustRightInd/>
        <w:snapToGrid/>
        <w:spacing w:line="560" w:lineRule="exact"/>
        <w:ind w:firstLine="560"/>
        <w:jc w:val="left"/>
        <w:textAlignment w:val="auto"/>
        <w:rPr>
          <w:rStyle w:val="11"/>
          <w:rFonts w:hint="eastAsia" w:eastAsia="仿宋_GB2312"/>
          <w:sz w:val="32"/>
          <w:szCs w:val="28"/>
        </w:rPr>
      </w:pPr>
    </w:p>
    <w:p w14:paraId="79564977">
      <w:pPr>
        <w:pStyle w:val="6"/>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Style w:val="11"/>
          <w:rFonts w:eastAsia="仿宋_GB2312"/>
          <w:sz w:val="32"/>
          <w:szCs w:val="28"/>
        </w:rPr>
      </w:pPr>
      <w:r>
        <w:rPr>
          <w:rStyle w:val="11"/>
          <w:rFonts w:hint="eastAsia" w:eastAsia="黑体"/>
          <w:b w:val="0"/>
          <w:bCs/>
          <w:i w:val="0"/>
          <w:sz w:val="32"/>
          <w:szCs w:val="30"/>
        </w:rPr>
        <w:t>第</w:t>
      </w:r>
      <w:r>
        <w:rPr>
          <w:rStyle w:val="11"/>
          <w:rFonts w:hint="eastAsia" w:eastAsia="黑体"/>
          <w:b w:val="0"/>
          <w:bCs/>
          <w:i w:val="0"/>
          <w:sz w:val="32"/>
          <w:szCs w:val="30"/>
          <w:lang w:eastAsia="zh-CN"/>
        </w:rPr>
        <w:t>六</w:t>
      </w:r>
      <w:r>
        <w:rPr>
          <w:rStyle w:val="11"/>
          <w:rFonts w:hint="eastAsia" w:eastAsia="黑体"/>
          <w:b w:val="0"/>
          <w:bCs/>
          <w:i w:val="0"/>
          <w:sz w:val="32"/>
          <w:szCs w:val="30"/>
        </w:rPr>
        <w:t>章</w:t>
      </w:r>
      <w:r>
        <w:rPr>
          <w:rStyle w:val="11"/>
          <w:rFonts w:hint="eastAsia" w:eastAsia="黑体"/>
          <w:b w:val="0"/>
          <w:bCs/>
          <w:i w:val="0"/>
          <w:sz w:val="32"/>
          <w:szCs w:val="30"/>
          <w:lang w:eastAsia="zh-CN"/>
        </w:rPr>
        <w:t xml:space="preserve"> </w:t>
      </w:r>
      <w:r>
        <w:rPr>
          <w:rStyle w:val="11"/>
          <w:rFonts w:hint="eastAsia" w:eastAsia="黑体"/>
          <w:b w:val="0"/>
          <w:bCs/>
          <w:i w:val="0"/>
          <w:sz w:val="32"/>
          <w:szCs w:val="30"/>
          <w:lang w:val="en-US" w:eastAsia="zh-CN"/>
        </w:rPr>
        <w:t xml:space="preserve"> </w:t>
      </w:r>
      <w:r>
        <w:rPr>
          <w:rStyle w:val="11"/>
          <w:rFonts w:hint="eastAsia" w:eastAsia="黑体"/>
          <w:b w:val="0"/>
          <w:bCs/>
          <w:i w:val="0"/>
          <w:sz w:val="32"/>
          <w:szCs w:val="30"/>
        </w:rPr>
        <w:t>社会参与</w:t>
      </w:r>
    </w:p>
    <w:p w14:paraId="6EDA3807">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Style w:val="11"/>
          <w:rFonts w:hint="eastAsia" w:ascii="宋体" w:hAnsi="宋体" w:eastAsia="仿宋_GB2312" w:cs="宋体"/>
          <w:sz w:val="32"/>
          <w:szCs w:val="28"/>
        </w:rPr>
      </w:pPr>
      <w:r>
        <w:rPr>
          <w:rStyle w:val="11"/>
          <w:rFonts w:hint="eastAsia" w:ascii="宋体" w:hAnsi="宋体" w:eastAsia="黑体" w:cs="宋体"/>
          <w:b w:val="0"/>
          <w:bCs/>
          <w:sz w:val="32"/>
          <w:szCs w:val="28"/>
        </w:rPr>
        <w:t>第</w:t>
      </w:r>
      <w:r>
        <w:rPr>
          <w:rStyle w:val="11"/>
          <w:rFonts w:hint="eastAsia" w:ascii="宋体" w:hAnsi="宋体" w:eastAsia="黑体" w:cs="宋体"/>
          <w:b w:val="0"/>
          <w:bCs/>
          <w:sz w:val="32"/>
          <w:szCs w:val="28"/>
          <w:lang w:eastAsia="zh-CN"/>
        </w:rPr>
        <w:t>三</w:t>
      </w:r>
      <w:r>
        <w:rPr>
          <w:rStyle w:val="11"/>
          <w:rFonts w:hint="eastAsia" w:ascii="宋体" w:hAnsi="宋体" w:eastAsia="黑体" w:cs="宋体"/>
          <w:b w:val="0"/>
          <w:bCs/>
          <w:sz w:val="32"/>
          <w:szCs w:val="28"/>
        </w:rPr>
        <w:t>十</w:t>
      </w:r>
      <w:r>
        <w:rPr>
          <w:rStyle w:val="11"/>
          <w:rFonts w:hint="eastAsia" w:eastAsia="黑体"/>
          <w:b w:val="0"/>
          <w:bCs/>
          <w:sz w:val="32"/>
          <w:szCs w:val="28"/>
          <w:lang w:eastAsia="zh-CN"/>
        </w:rPr>
        <w:t>七</w:t>
      </w:r>
      <w:r>
        <w:rPr>
          <w:rStyle w:val="11"/>
          <w:rFonts w:hint="eastAsia" w:ascii="宋体" w:hAnsi="宋体" w:eastAsia="黑体" w:cs="宋体"/>
          <w:b w:val="0"/>
          <w:bCs/>
          <w:sz w:val="32"/>
          <w:szCs w:val="28"/>
        </w:rPr>
        <w:t>条</w:t>
      </w:r>
      <w:r>
        <w:rPr>
          <w:rStyle w:val="11"/>
          <w:rFonts w:hint="eastAsia" w:ascii="宋体" w:hAnsi="宋体" w:eastAsia="黑体" w:cs="宋体"/>
          <w:b w:val="0"/>
          <w:bCs/>
          <w:i w:val="0"/>
          <w:sz w:val="32"/>
          <w:szCs w:val="28"/>
        </w:rPr>
        <w:t>【见义智为】</w:t>
      </w:r>
      <w:r>
        <w:rPr>
          <w:rStyle w:val="11"/>
          <w:rFonts w:hint="eastAsia" w:ascii="宋体" w:hAnsi="宋体" w:eastAsia="黑体" w:cs="宋体"/>
          <w:b w:val="0"/>
          <w:i w:val="0"/>
          <w:sz w:val="32"/>
          <w:szCs w:val="28"/>
          <w:lang w:eastAsia="zh-CN"/>
        </w:rPr>
        <w:t xml:space="preserve"> </w:t>
      </w:r>
      <w:r>
        <w:rPr>
          <w:rStyle w:val="11"/>
          <w:rFonts w:hint="eastAsia" w:ascii="宋体" w:hAnsi="宋体" w:eastAsia="仿宋_GB2312" w:cs="宋体"/>
          <w:sz w:val="32"/>
          <w:szCs w:val="28"/>
        </w:rPr>
        <w:t>鼓励和倡导</w:t>
      </w:r>
      <w:r>
        <w:rPr>
          <w:rStyle w:val="11"/>
          <w:rFonts w:hint="eastAsia" w:ascii="宋体" w:hAnsi="宋体" w:eastAsia="仿宋_GB2312" w:cs="宋体"/>
          <w:sz w:val="32"/>
          <w:szCs w:val="28"/>
          <w:lang w:eastAsia="zh-CN"/>
        </w:rPr>
        <w:t>公众</w:t>
      </w:r>
      <w:r>
        <w:rPr>
          <w:rStyle w:val="11"/>
          <w:rFonts w:hint="eastAsia" w:ascii="宋体" w:hAnsi="宋体" w:eastAsia="仿宋_GB2312" w:cs="宋体"/>
          <w:sz w:val="32"/>
          <w:szCs w:val="28"/>
        </w:rPr>
        <w:t>采取科学合理的方式实施见义勇为行为。</w:t>
      </w:r>
    </w:p>
    <w:p w14:paraId="0DA0D72A">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Style w:val="11"/>
          <w:rFonts w:hint="eastAsia" w:ascii="宋体" w:hAnsi="宋体" w:eastAsia="仿宋_GB2312" w:cs="宋体"/>
          <w:sz w:val="32"/>
          <w:szCs w:val="28"/>
        </w:rPr>
      </w:pPr>
      <w:r>
        <w:rPr>
          <w:rStyle w:val="11"/>
          <w:rFonts w:hint="eastAsia" w:ascii="黑体" w:hAnsi="黑体" w:eastAsia="黑体" w:cs="黑体"/>
          <w:sz w:val="32"/>
          <w:szCs w:val="28"/>
          <w:lang w:eastAsia="zh-CN"/>
        </w:rPr>
        <w:t>第三十八条【社会支持】</w:t>
      </w:r>
      <w:r>
        <w:rPr>
          <w:rStyle w:val="11"/>
          <w:rFonts w:hint="eastAsia" w:ascii="黑体" w:hAnsi="黑体" w:eastAsia="黑体" w:cs="黑体"/>
          <w:sz w:val="32"/>
          <w:szCs w:val="28"/>
          <w:lang w:val="en-US" w:eastAsia="zh-CN"/>
        </w:rPr>
        <w:t xml:space="preserve"> </w:t>
      </w:r>
      <w:r>
        <w:rPr>
          <w:rStyle w:val="11"/>
          <w:rFonts w:hint="eastAsia" w:ascii="宋体" w:hAnsi="宋体" w:eastAsia="仿宋_GB2312" w:cs="宋体"/>
          <w:sz w:val="32"/>
          <w:szCs w:val="28"/>
        </w:rPr>
        <w:t>鼓励</w:t>
      </w:r>
      <w:r>
        <w:rPr>
          <w:rStyle w:val="11"/>
          <w:rFonts w:hint="eastAsia" w:ascii="仿宋_GB2312" w:hAnsi="仿宋_GB2312" w:eastAsia="仿宋_GB2312" w:cs="仿宋_GB2312"/>
          <w:b w:val="0"/>
          <w:bCs/>
          <w:spacing w:val="-6"/>
          <w:sz w:val="32"/>
          <w:szCs w:val="28"/>
          <w:lang w:val="en-US" w:eastAsia="zh-CN"/>
        </w:rPr>
        <w:t>国家机关、人民团体、企业事</w:t>
      </w:r>
      <w:r>
        <w:rPr>
          <w:rStyle w:val="11"/>
          <w:rFonts w:hint="eastAsia" w:ascii="仿宋_GB2312" w:hAnsi="仿宋_GB2312" w:eastAsia="仿宋_GB2312" w:cs="仿宋_GB2312"/>
          <w:b w:val="0"/>
          <w:bCs/>
          <w:spacing w:val="-6"/>
          <w:w w:val="99"/>
          <w:sz w:val="32"/>
          <w:szCs w:val="28"/>
          <w:lang w:val="en-US" w:eastAsia="zh-CN"/>
        </w:rPr>
        <w:t>业单位、</w:t>
      </w:r>
      <w:r>
        <w:rPr>
          <w:rStyle w:val="11"/>
          <w:rFonts w:hint="eastAsia" w:ascii="仿宋_GB2312" w:hAnsi="仿宋_GB2312" w:eastAsia="仿宋_GB2312" w:cs="仿宋_GB2312"/>
          <w:b w:val="0"/>
          <w:bCs/>
          <w:w w:val="99"/>
          <w:sz w:val="32"/>
          <w:szCs w:val="28"/>
          <w:lang w:val="en-US" w:eastAsia="zh-CN"/>
        </w:rPr>
        <w:t>社会组织</w:t>
      </w:r>
      <w:r>
        <w:rPr>
          <w:rStyle w:val="11"/>
          <w:rFonts w:hint="eastAsia" w:ascii="宋体" w:hAnsi="宋体" w:eastAsia="仿宋_GB2312" w:cs="宋体"/>
          <w:w w:val="99"/>
          <w:sz w:val="32"/>
          <w:szCs w:val="28"/>
          <w:lang w:eastAsia="zh-CN"/>
        </w:rPr>
        <w:t>以及</w:t>
      </w:r>
      <w:r>
        <w:rPr>
          <w:rStyle w:val="11"/>
          <w:rFonts w:hint="eastAsia" w:ascii="宋体" w:hAnsi="宋体" w:eastAsia="仿宋_GB2312" w:cs="宋体"/>
          <w:w w:val="99"/>
          <w:sz w:val="32"/>
          <w:szCs w:val="28"/>
        </w:rPr>
        <w:t>个人对正在实施见义勇为的人员给予援助。</w:t>
      </w:r>
    </w:p>
    <w:p w14:paraId="3EE3B888">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Style w:val="11"/>
          <w:rFonts w:hint="eastAsia" w:ascii="宋体" w:hAnsi="宋体" w:eastAsia="仿宋_GB2312" w:cs="宋体"/>
          <w:sz w:val="32"/>
          <w:szCs w:val="28"/>
        </w:rPr>
      </w:pPr>
      <w:r>
        <w:rPr>
          <w:rStyle w:val="11"/>
          <w:rFonts w:hint="eastAsia" w:ascii="宋体" w:hAnsi="宋体" w:eastAsia="黑体" w:cs="宋体"/>
          <w:b w:val="0"/>
          <w:bCs/>
          <w:sz w:val="32"/>
          <w:szCs w:val="28"/>
        </w:rPr>
        <w:t>第</w:t>
      </w:r>
      <w:r>
        <w:rPr>
          <w:rStyle w:val="11"/>
          <w:rFonts w:hint="eastAsia" w:ascii="宋体" w:hAnsi="宋体" w:eastAsia="黑体" w:cs="宋体"/>
          <w:b w:val="0"/>
          <w:bCs/>
          <w:sz w:val="32"/>
          <w:szCs w:val="28"/>
          <w:lang w:eastAsia="zh-CN"/>
        </w:rPr>
        <w:t>三</w:t>
      </w:r>
      <w:r>
        <w:rPr>
          <w:rStyle w:val="11"/>
          <w:rFonts w:hint="eastAsia" w:ascii="宋体" w:hAnsi="宋体" w:eastAsia="黑体" w:cs="宋体"/>
          <w:b w:val="0"/>
          <w:bCs/>
          <w:sz w:val="32"/>
          <w:szCs w:val="28"/>
        </w:rPr>
        <w:t>十</w:t>
      </w:r>
      <w:r>
        <w:rPr>
          <w:rStyle w:val="11"/>
          <w:rFonts w:hint="eastAsia" w:ascii="宋体" w:hAnsi="宋体" w:eastAsia="黑体" w:cs="宋体"/>
          <w:b w:val="0"/>
          <w:bCs/>
          <w:sz w:val="32"/>
          <w:szCs w:val="28"/>
          <w:lang w:eastAsia="zh-CN"/>
        </w:rPr>
        <w:t>九</w:t>
      </w:r>
      <w:r>
        <w:rPr>
          <w:rStyle w:val="11"/>
          <w:rFonts w:hint="eastAsia" w:ascii="宋体" w:hAnsi="宋体" w:eastAsia="黑体" w:cs="宋体"/>
          <w:b w:val="0"/>
          <w:bCs/>
          <w:sz w:val="32"/>
          <w:szCs w:val="28"/>
        </w:rPr>
        <w:t>条</w:t>
      </w:r>
      <w:r>
        <w:rPr>
          <w:rStyle w:val="11"/>
          <w:rFonts w:hint="eastAsia" w:ascii="宋体" w:hAnsi="宋体" w:eastAsia="黑体" w:cs="宋体"/>
          <w:b w:val="0"/>
          <w:bCs/>
          <w:i w:val="0"/>
          <w:sz w:val="32"/>
          <w:szCs w:val="28"/>
        </w:rPr>
        <w:t>【未成年人的教育】</w:t>
      </w:r>
      <w:r>
        <w:rPr>
          <w:rStyle w:val="11"/>
          <w:rFonts w:hint="eastAsia" w:ascii="宋体" w:hAnsi="宋体" w:eastAsia="黑体" w:cs="宋体"/>
          <w:b w:val="0"/>
          <w:bCs/>
          <w:i w:val="0"/>
          <w:sz w:val="32"/>
          <w:szCs w:val="28"/>
          <w:lang w:val="en-US" w:eastAsia="zh-CN"/>
        </w:rPr>
        <w:t xml:space="preserve"> </w:t>
      </w:r>
      <w:r>
        <w:rPr>
          <w:rStyle w:val="11"/>
          <w:rFonts w:hint="eastAsia" w:ascii="宋体" w:hAnsi="宋体" w:eastAsia="仿宋_GB2312" w:cs="宋体"/>
          <w:sz w:val="32"/>
          <w:szCs w:val="28"/>
        </w:rPr>
        <w:t>教育部门、学校以及有关部门应当加强对未成年人见义勇为宣传教育和安全防范教育。</w:t>
      </w:r>
    </w:p>
    <w:p w14:paraId="3B3A7A35">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Style w:val="11"/>
          <w:rFonts w:hint="eastAsia" w:ascii="宋体" w:hAnsi="宋体" w:eastAsia="仿宋_GB2312" w:cs="宋体"/>
          <w:b w:val="0"/>
          <w:bCs w:val="0"/>
          <w:sz w:val="32"/>
          <w:szCs w:val="28"/>
          <w:lang w:eastAsia="zh-CN"/>
        </w:rPr>
      </w:pPr>
      <w:r>
        <w:rPr>
          <w:rStyle w:val="11"/>
          <w:rFonts w:hint="eastAsia" w:ascii="宋体" w:hAnsi="宋体" w:eastAsia="仿宋_GB2312" w:cs="宋体"/>
          <w:b w:val="0"/>
          <w:bCs w:val="0"/>
          <w:sz w:val="32"/>
          <w:szCs w:val="28"/>
          <w:lang w:eastAsia="zh-CN"/>
        </w:rPr>
        <w:t>不鼓励未成年人实施与自身能力不相符的见义勇为行为。</w:t>
      </w:r>
    </w:p>
    <w:p w14:paraId="41A77A0D">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w:t>
      </w:r>
      <w:r>
        <w:rPr>
          <w:rStyle w:val="11"/>
          <w:rFonts w:hint="eastAsia" w:eastAsia="黑体"/>
          <w:b w:val="0"/>
          <w:bCs/>
          <w:sz w:val="32"/>
          <w:szCs w:val="28"/>
          <w:lang w:eastAsia="zh-CN"/>
        </w:rPr>
        <w:t>四</w:t>
      </w:r>
      <w:r>
        <w:rPr>
          <w:rStyle w:val="11"/>
          <w:rFonts w:hint="eastAsia" w:eastAsia="黑体"/>
          <w:b w:val="0"/>
          <w:bCs/>
          <w:sz w:val="32"/>
          <w:szCs w:val="28"/>
        </w:rPr>
        <w:t>十条</w:t>
      </w:r>
      <w:r>
        <w:rPr>
          <w:rStyle w:val="11"/>
          <w:rFonts w:hint="eastAsia" w:eastAsia="黑体"/>
          <w:b w:val="0"/>
          <w:bCs/>
          <w:i w:val="0"/>
          <w:sz w:val="32"/>
          <w:szCs w:val="28"/>
        </w:rPr>
        <w:t>【见义勇为工作联系点】</w:t>
      </w:r>
      <w:r>
        <w:rPr>
          <w:rStyle w:val="11"/>
          <w:rFonts w:hint="eastAsia" w:eastAsia="黑体"/>
          <w:b w:val="0"/>
          <w:bCs/>
          <w:i w:val="0"/>
          <w:sz w:val="32"/>
          <w:szCs w:val="28"/>
          <w:lang w:eastAsia="zh-CN"/>
        </w:rPr>
        <w:t xml:space="preserve"> </w:t>
      </w:r>
      <w:r>
        <w:rPr>
          <w:rStyle w:val="11"/>
          <w:rFonts w:hint="eastAsia" w:eastAsia="仿宋_GB2312"/>
          <w:sz w:val="32"/>
          <w:szCs w:val="28"/>
        </w:rPr>
        <w:t>鼓励社区、居民委员会、</w:t>
      </w:r>
      <w:r>
        <w:rPr>
          <w:rStyle w:val="11"/>
          <w:rFonts w:hint="eastAsia" w:eastAsia="仿宋_GB2312"/>
          <w:sz w:val="32"/>
          <w:szCs w:val="28"/>
          <w:lang w:eastAsia="zh-CN"/>
        </w:rPr>
        <w:t>企业事业单位</w:t>
      </w:r>
      <w:r>
        <w:rPr>
          <w:rStyle w:val="11"/>
          <w:rFonts w:hint="eastAsia" w:eastAsia="仿宋_GB2312"/>
          <w:sz w:val="32"/>
          <w:szCs w:val="28"/>
        </w:rPr>
        <w:t>、人民团体和其他组织设立见义勇为工作联系点，协助开展见义勇为的宣传教育</w:t>
      </w:r>
      <w:r>
        <w:rPr>
          <w:rStyle w:val="11"/>
          <w:rFonts w:hint="eastAsia" w:eastAsia="仿宋_GB2312"/>
          <w:sz w:val="32"/>
          <w:szCs w:val="28"/>
          <w:lang w:eastAsia="zh-CN"/>
        </w:rPr>
        <w:t>、</w:t>
      </w:r>
      <w:r>
        <w:rPr>
          <w:rStyle w:val="11"/>
          <w:rFonts w:hint="eastAsia" w:eastAsia="仿宋_GB2312"/>
          <w:sz w:val="32"/>
          <w:szCs w:val="28"/>
          <w:lang w:val="en-US" w:eastAsia="zh-CN"/>
        </w:rPr>
        <w:t>关爱帮扶</w:t>
      </w:r>
      <w:r>
        <w:rPr>
          <w:rStyle w:val="11"/>
          <w:rFonts w:hint="eastAsia" w:eastAsia="仿宋_GB2312"/>
          <w:sz w:val="32"/>
          <w:szCs w:val="28"/>
        </w:rPr>
        <w:t>和线索搜集等工作。</w:t>
      </w:r>
    </w:p>
    <w:p w14:paraId="39642CD0">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Style w:val="11"/>
          <w:rFonts w:hint="eastAsia" w:ascii="宋体" w:hAnsi="宋体" w:eastAsia="仿宋_GB2312" w:cs="宋体"/>
          <w:sz w:val="32"/>
          <w:szCs w:val="28"/>
        </w:rPr>
      </w:pPr>
      <w:r>
        <w:rPr>
          <w:rStyle w:val="11"/>
          <w:rFonts w:hint="eastAsia" w:ascii="宋体" w:hAnsi="宋体" w:eastAsia="黑体" w:cs="宋体"/>
          <w:b w:val="0"/>
          <w:bCs/>
          <w:sz w:val="32"/>
          <w:szCs w:val="28"/>
        </w:rPr>
        <w:t>第</w:t>
      </w:r>
      <w:r>
        <w:rPr>
          <w:rStyle w:val="11"/>
          <w:rFonts w:hint="eastAsia" w:ascii="宋体" w:hAnsi="宋体" w:eastAsia="黑体" w:cs="宋体"/>
          <w:b w:val="0"/>
          <w:bCs/>
          <w:sz w:val="32"/>
          <w:szCs w:val="28"/>
          <w:lang w:eastAsia="zh-CN"/>
        </w:rPr>
        <w:t>四</w:t>
      </w:r>
      <w:r>
        <w:rPr>
          <w:rStyle w:val="11"/>
          <w:rFonts w:hint="eastAsia" w:ascii="宋体" w:hAnsi="宋体" w:eastAsia="黑体" w:cs="宋体"/>
          <w:b w:val="0"/>
          <w:bCs/>
          <w:sz w:val="32"/>
          <w:szCs w:val="28"/>
        </w:rPr>
        <w:t>十</w:t>
      </w:r>
      <w:r>
        <w:rPr>
          <w:rStyle w:val="11"/>
          <w:rFonts w:hint="eastAsia" w:ascii="宋体" w:hAnsi="宋体" w:eastAsia="黑体" w:cs="宋体"/>
          <w:b w:val="0"/>
          <w:bCs/>
          <w:sz w:val="32"/>
          <w:szCs w:val="28"/>
          <w:lang w:eastAsia="zh-CN"/>
        </w:rPr>
        <w:t>一</w:t>
      </w:r>
      <w:r>
        <w:rPr>
          <w:rStyle w:val="11"/>
          <w:rFonts w:hint="eastAsia" w:ascii="宋体" w:hAnsi="宋体" w:eastAsia="黑体" w:cs="宋体"/>
          <w:b w:val="0"/>
          <w:bCs/>
          <w:sz w:val="32"/>
          <w:szCs w:val="28"/>
        </w:rPr>
        <w:t>条</w:t>
      </w:r>
      <w:r>
        <w:rPr>
          <w:rStyle w:val="11"/>
          <w:rFonts w:hint="eastAsia" w:ascii="宋体" w:hAnsi="宋体" w:eastAsia="黑体" w:cs="宋体"/>
          <w:b w:val="0"/>
          <w:bCs/>
          <w:i w:val="0"/>
          <w:sz w:val="32"/>
          <w:szCs w:val="28"/>
        </w:rPr>
        <w:t>【志愿服务】</w:t>
      </w:r>
      <w:r>
        <w:rPr>
          <w:rStyle w:val="11"/>
          <w:rFonts w:hint="eastAsia" w:ascii="宋体" w:hAnsi="宋体" w:eastAsia="黑体" w:cs="宋体"/>
          <w:b w:val="0"/>
          <w:i w:val="0"/>
          <w:sz w:val="32"/>
          <w:szCs w:val="28"/>
          <w:lang w:eastAsia="zh-CN"/>
        </w:rPr>
        <w:t xml:space="preserve"> </w:t>
      </w:r>
      <w:r>
        <w:rPr>
          <w:rStyle w:val="11"/>
          <w:rFonts w:hint="eastAsia" w:ascii="宋体" w:hAnsi="宋体" w:eastAsia="仿宋_GB2312" w:cs="宋体"/>
          <w:sz w:val="32"/>
          <w:szCs w:val="28"/>
        </w:rPr>
        <w:t>鼓励专业志愿服务组织和志愿者在有关部门指导下积极参与、依法开展公益救援、公共安全等志愿服务。</w:t>
      </w:r>
    </w:p>
    <w:p w14:paraId="1304B0EC">
      <w:pPr>
        <w:pStyle w:val="4"/>
        <w:spacing w:line="560" w:lineRule="exact"/>
        <w:jc w:val="left"/>
        <w:rPr>
          <w:rStyle w:val="11"/>
          <w:rFonts w:hint="eastAsia"/>
        </w:rPr>
      </w:pPr>
    </w:p>
    <w:p w14:paraId="5A8AB4C7">
      <w:pPr>
        <w:pStyle w:val="6"/>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Style w:val="11"/>
          <w:rFonts w:eastAsia="仿宋_GB2312"/>
          <w:sz w:val="32"/>
          <w:szCs w:val="28"/>
          <w:u w:val="none"/>
        </w:rPr>
      </w:pPr>
      <w:r>
        <w:rPr>
          <w:rStyle w:val="11"/>
          <w:rFonts w:hint="eastAsia" w:eastAsia="黑体"/>
          <w:b w:val="0"/>
          <w:bCs/>
          <w:i w:val="0"/>
          <w:sz w:val="32"/>
          <w:szCs w:val="30"/>
          <w:u w:val="none"/>
        </w:rPr>
        <w:t>第</w:t>
      </w:r>
      <w:r>
        <w:rPr>
          <w:rStyle w:val="11"/>
          <w:rFonts w:hint="eastAsia" w:eastAsia="黑体"/>
          <w:b w:val="0"/>
          <w:bCs/>
          <w:i w:val="0"/>
          <w:sz w:val="32"/>
          <w:szCs w:val="30"/>
          <w:u w:val="none"/>
          <w:lang w:eastAsia="zh-CN"/>
        </w:rPr>
        <w:t>七</w:t>
      </w:r>
      <w:r>
        <w:rPr>
          <w:rStyle w:val="11"/>
          <w:rFonts w:hint="eastAsia" w:eastAsia="黑体"/>
          <w:b w:val="0"/>
          <w:bCs/>
          <w:i w:val="0"/>
          <w:sz w:val="32"/>
          <w:szCs w:val="30"/>
          <w:u w:val="none"/>
        </w:rPr>
        <w:t>章</w:t>
      </w:r>
      <w:r>
        <w:rPr>
          <w:rStyle w:val="11"/>
          <w:rFonts w:hint="eastAsia" w:eastAsia="黑体"/>
          <w:b w:val="0"/>
          <w:bCs/>
          <w:i w:val="0"/>
          <w:sz w:val="32"/>
          <w:szCs w:val="30"/>
          <w:u w:val="none"/>
          <w:lang w:eastAsia="zh-CN"/>
        </w:rPr>
        <w:t xml:space="preserve"> </w:t>
      </w:r>
      <w:r>
        <w:rPr>
          <w:rStyle w:val="11"/>
          <w:rFonts w:hint="eastAsia" w:eastAsia="黑体"/>
          <w:b w:val="0"/>
          <w:bCs/>
          <w:i w:val="0"/>
          <w:sz w:val="32"/>
          <w:szCs w:val="30"/>
          <w:u w:val="none"/>
        </w:rPr>
        <w:t>法律责任</w:t>
      </w:r>
    </w:p>
    <w:p w14:paraId="3DE22AA7">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w:t>
      </w:r>
      <w:r>
        <w:rPr>
          <w:rStyle w:val="11"/>
          <w:rFonts w:hint="eastAsia" w:eastAsia="黑体"/>
          <w:b w:val="0"/>
          <w:bCs/>
          <w:sz w:val="32"/>
          <w:szCs w:val="28"/>
          <w:lang w:eastAsia="zh-CN"/>
        </w:rPr>
        <w:t>四</w:t>
      </w:r>
      <w:r>
        <w:rPr>
          <w:rStyle w:val="11"/>
          <w:rFonts w:hint="eastAsia" w:eastAsia="黑体"/>
          <w:b w:val="0"/>
          <w:bCs/>
          <w:sz w:val="32"/>
          <w:szCs w:val="28"/>
        </w:rPr>
        <w:t>十</w:t>
      </w:r>
      <w:r>
        <w:rPr>
          <w:rStyle w:val="11"/>
          <w:rFonts w:hint="eastAsia" w:eastAsia="黑体"/>
          <w:b w:val="0"/>
          <w:bCs/>
          <w:sz w:val="32"/>
          <w:szCs w:val="28"/>
          <w:lang w:eastAsia="zh-CN"/>
        </w:rPr>
        <w:t>二</w:t>
      </w:r>
      <w:r>
        <w:rPr>
          <w:rStyle w:val="11"/>
          <w:rFonts w:hint="eastAsia" w:eastAsia="黑体"/>
          <w:b w:val="0"/>
          <w:bCs/>
          <w:sz w:val="32"/>
          <w:szCs w:val="28"/>
        </w:rPr>
        <w:t>条</w:t>
      </w:r>
      <w:r>
        <w:rPr>
          <w:rStyle w:val="11"/>
          <w:rFonts w:hint="eastAsia" w:eastAsia="黑体"/>
          <w:b w:val="0"/>
          <w:bCs/>
          <w:i w:val="0"/>
          <w:sz w:val="32"/>
          <w:szCs w:val="28"/>
        </w:rPr>
        <w:t>【政府有关部门的责任】</w:t>
      </w:r>
      <w:r>
        <w:rPr>
          <w:rStyle w:val="11"/>
          <w:rFonts w:hint="eastAsia" w:eastAsia="黑体"/>
          <w:b w:val="0"/>
          <w:i w:val="0"/>
          <w:sz w:val="32"/>
          <w:szCs w:val="28"/>
          <w:lang w:eastAsia="zh-CN"/>
        </w:rPr>
        <w:t xml:space="preserve"> </w:t>
      </w:r>
      <w:r>
        <w:rPr>
          <w:rStyle w:val="11"/>
          <w:rFonts w:hint="eastAsia" w:eastAsia="仿宋_GB2312"/>
          <w:sz w:val="32"/>
          <w:szCs w:val="28"/>
          <w:lang w:eastAsia="zh-CN"/>
        </w:rPr>
        <w:t>有关政府</w:t>
      </w:r>
      <w:r>
        <w:rPr>
          <w:rStyle w:val="11"/>
          <w:rFonts w:hint="eastAsia" w:eastAsia="仿宋_GB2312"/>
          <w:sz w:val="32"/>
          <w:szCs w:val="28"/>
        </w:rPr>
        <w:t>部门</w:t>
      </w:r>
      <w:r>
        <w:rPr>
          <w:rStyle w:val="11"/>
          <w:rFonts w:hint="eastAsia" w:eastAsia="仿宋_GB2312"/>
          <w:sz w:val="32"/>
          <w:szCs w:val="28"/>
          <w:lang w:eastAsia="zh-CN"/>
        </w:rPr>
        <w:t>、单位</w:t>
      </w:r>
      <w:r>
        <w:rPr>
          <w:rStyle w:val="11"/>
          <w:rFonts w:hint="eastAsia" w:eastAsia="仿宋_GB2312"/>
          <w:sz w:val="32"/>
          <w:szCs w:val="28"/>
        </w:rPr>
        <w:t>及其工作人员</w:t>
      </w:r>
      <w:r>
        <w:rPr>
          <w:rStyle w:val="11"/>
          <w:rFonts w:hint="eastAsia" w:eastAsia="仿宋_GB2312"/>
          <w:sz w:val="32"/>
          <w:szCs w:val="28"/>
          <w:lang w:eastAsia="zh-CN"/>
        </w:rPr>
        <w:t>违反本条例规定，</w:t>
      </w:r>
      <w:r>
        <w:rPr>
          <w:rStyle w:val="11"/>
          <w:rFonts w:hint="eastAsia" w:eastAsia="仿宋_GB2312"/>
          <w:sz w:val="32"/>
          <w:szCs w:val="28"/>
        </w:rPr>
        <w:t>有下列行为之一的，由有关机关责令改正，对</w:t>
      </w:r>
      <w:r>
        <w:rPr>
          <w:rStyle w:val="11"/>
          <w:rFonts w:hint="eastAsia" w:eastAsia="仿宋_GB2312"/>
          <w:sz w:val="32"/>
          <w:szCs w:val="28"/>
          <w:lang w:eastAsia="zh-CN"/>
        </w:rPr>
        <w:t>负有责任的领导人员</w:t>
      </w:r>
      <w:r>
        <w:rPr>
          <w:rStyle w:val="11"/>
          <w:rFonts w:hint="eastAsia" w:eastAsia="仿宋_GB2312"/>
          <w:sz w:val="32"/>
          <w:szCs w:val="28"/>
        </w:rPr>
        <w:t>和直接责任人员依法给予处分；构成犯罪的，依法追究刑事责任：</w:t>
      </w:r>
    </w:p>
    <w:p w14:paraId="30FAB879">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Style w:val="11"/>
          <w:rFonts w:hint="eastAsia" w:eastAsia="仿宋_GB2312"/>
          <w:sz w:val="32"/>
          <w:szCs w:val="28"/>
        </w:rPr>
      </w:pPr>
      <w:r>
        <w:rPr>
          <w:rStyle w:val="11"/>
          <w:rFonts w:hint="eastAsia" w:eastAsia="仿宋_GB2312"/>
          <w:sz w:val="32"/>
          <w:szCs w:val="28"/>
        </w:rPr>
        <w:t>（一）未按照规定</w:t>
      </w:r>
      <w:r>
        <w:rPr>
          <w:rStyle w:val="11"/>
          <w:rFonts w:hint="eastAsia" w:eastAsia="仿宋_GB2312"/>
          <w:sz w:val="32"/>
          <w:szCs w:val="28"/>
          <w:lang w:eastAsia="zh-CN"/>
        </w:rPr>
        <w:t>核查</w:t>
      </w:r>
      <w:r>
        <w:rPr>
          <w:rStyle w:val="11"/>
          <w:rFonts w:hint="eastAsia" w:eastAsia="仿宋_GB2312"/>
          <w:sz w:val="32"/>
          <w:szCs w:val="28"/>
        </w:rPr>
        <w:t>、确认见义勇为的；</w:t>
      </w:r>
    </w:p>
    <w:p w14:paraId="232736A7">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Style w:val="11"/>
          <w:rFonts w:hint="eastAsia" w:eastAsia="仿宋_GB2312"/>
          <w:sz w:val="32"/>
          <w:szCs w:val="28"/>
        </w:rPr>
      </w:pPr>
      <w:r>
        <w:rPr>
          <w:rStyle w:val="11"/>
          <w:rFonts w:hint="eastAsia" w:eastAsia="仿宋_GB2312"/>
          <w:sz w:val="32"/>
          <w:szCs w:val="28"/>
        </w:rPr>
        <w:t>（二）未按照规定奖励、保障见义勇为人员的；</w:t>
      </w:r>
    </w:p>
    <w:p w14:paraId="4F19DF56">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Style w:val="11"/>
          <w:rFonts w:hint="eastAsia" w:eastAsia="仿宋_GB2312"/>
          <w:sz w:val="32"/>
          <w:szCs w:val="28"/>
        </w:rPr>
      </w:pPr>
      <w:r>
        <w:rPr>
          <w:rStyle w:val="11"/>
          <w:rFonts w:hint="eastAsia" w:eastAsia="仿宋_GB2312"/>
          <w:sz w:val="32"/>
          <w:szCs w:val="28"/>
        </w:rPr>
        <w:t>（三）</w:t>
      </w:r>
      <w:r>
        <w:rPr>
          <w:rStyle w:val="11"/>
          <w:rFonts w:hint="eastAsia" w:eastAsia="仿宋_GB2312"/>
          <w:sz w:val="32"/>
          <w:szCs w:val="28"/>
          <w:lang w:eastAsia="zh-CN"/>
        </w:rPr>
        <w:t>贪污、侵占、私分、</w:t>
      </w:r>
      <w:r>
        <w:rPr>
          <w:rStyle w:val="11"/>
          <w:rFonts w:hint="eastAsia" w:eastAsia="仿宋_GB2312"/>
          <w:sz w:val="32"/>
          <w:szCs w:val="28"/>
        </w:rPr>
        <w:t>截留、挪用</w:t>
      </w:r>
      <w:r>
        <w:rPr>
          <w:rStyle w:val="11"/>
          <w:rFonts w:hint="eastAsia" w:eastAsia="仿宋_GB2312"/>
          <w:sz w:val="32"/>
          <w:szCs w:val="28"/>
          <w:lang w:eastAsia="zh-CN"/>
        </w:rPr>
        <w:t>、挤占</w:t>
      </w:r>
      <w:r>
        <w:rPr>
          <w:rStyle w:val="11"/>
          <w:rFonts w:hint="eastAsia" w:eastAsia="仿宋_GB2312"/>
          <w:sz w:val="32"/>
          <w:szCs w:val="28"/>
        </w:rPr>
        <w:t>见义勇为专项经费的；</w:t>
      </w:r>
    </w:p>
    <w:p w14:paraId="473B8129">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Style w:val="11"/>
          <w:rFonts w:hint="eastAsia" w:eastAsia="仿宋_GB2312"/>
          <w:sz w:val="32"/>
          <w:szCs w:val="28"/>
          <w:lang w:eastAsia="zh-CN"/>
        </w:rPr>
      </w:pPr>
      <w:r>
        <w:rPr>
          <w:rStyle w:val="11"/>
          <w:rFonts w:hint="eastAsia" w:eastAsia="仿宋_GB2312"/>
          <w:sz w:val="32"/>
          <w:szCs w:val="28"/>
          <w:lang w:eastAsia="zh-CN"/>
        </w:rPr>
        <w:t>（四）侵占、私分、挪用见义勇为基金会财产及其他收入的；</w:t>
      </w:r>
    </w:p>
    <w:p w14:paraId="3BEB834A">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Style w:val="11"/>
          <w:rFonts w:hint="eastAsia" w:eastAsia="仿宋_GB2312"/>
          <w:sz w:val="32"/>
          <w:szCs w:val="28"/>
        </w:rPr>
      </w:pPr>
      <w:r>
        <w:rPr>
          <w:rStyle w:val="11"/>
          <w:rFonts w:hint="eastAsia" w:eastAsia="仿宋_GB2312"/>
          <w:sz w:val="32"/>
          <w:szCs w:val="28"/>
        </w:rPr>
        <w:t>（</w:t>
      </w:r>
      <w:r>
        <w:rPr>
          <w:rStyle w:val="11"/>
          <w:rFonts w:hint="eastAsia" w:eastAsia="仿宋_GB2312"/>
          <w:sz w:val="32"/>
          <w:szCs w:val="28"/>
          <w:lang w:eastAsia="zh-CN"/>
        </w:rPr>
        <w:t>五</w:t>
      </w:r>
      <w:r>
        <w:rPr>
          <w:rStyle w:val="11"/>
          <w:rFonts w:hint="eastAsia" w:eastAsia="仿宋_GB2312"/>
          <w:sz w:val="32"/>
          <w:szCs w:val="28"/>
        </w:rPr>
        <w:t>）未按照规定对见义勇为人员及其近亲属采取保密或者保护措施，并造成严重后果的；</w:t>
      </w:r>
    </w:p>
    <w:p w14:paraId="7F29D3A0">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Style w:val="11"/>
          <w:rFonts w:hint="eastAsia" w:eastAsia="仿宋_GB2312"/>
          <w:sz w:val="32"/>
          <w:szCs w:val="28"/>
        </w:rPr>
      </w:pPr>
      <w:r>
        <w:rPr>
          <w:rStyle w:val="11"/>
          <w:rFonts w:hint="eastAsia" w:eastAsia="仿宋_GB2312"/>
          <w:sz w:val="32"/>
          <w:szCs w:val="28"/>
        </w:rPr>
        <w:t>（</w:t>
      </w:r>
      <w:r>
        <w:rPr>
          <w:rStyle w:val="11"/>
          <w:rFonts w:hint="eastAsia" w:eastAsia="仿宋_GB2312"/>
          <w:sz w:val="32"/>
          <w:szCs w:val="28"/>
          <w:lang w:eastAsia="zh-CN"/>
        </w:rPr>
        <w:t>六</w:t>
      </w:r>
      <w:r>
        <w:rPr>
          <w:rStyle w:val="11"/>
          <w:rFonts w:hint="eastAsia" w:eastAsia="仿宋_GB2312"/>
          <w:sz w:val="32"/>
          <w:szCs w:val="28"/>
        </w:rPr>
        <w:t>）</w:t>
      </w:r>
      <w:r>
        <w:rPr>
          <w:rStyle w:val="11"/>
          <w:rFonts w:hint="eastAsia" w:eastAsia="仿宋_GB2312"/>
          <w:sz w:val="32"/>
          <w:szCs w:val="28"/>
          <w:lang w:eastAsia="zh-CN"/>
        </w:rPr>
        <w:t>有</w:t>
      </w:r>
      <w:r>
        <w:rPr>
          <w:rStyle w:val="11"/>
          <w:rFonts w:hint="eastAsia" w:eastAsia="仿宋_GB2312"/>
          <w:sz w:val="32"/>
          <w:szCs w:val="28"/>
        </w:rPr>
        <w:t>其他滥用职权、玩忽职守、徇私舞弊行为</w:t>
      </w:r>
      <w:r>
        <w:rPr>
          <w:rStyle w:val="11"/>
          <w:rFonts w:hint="eastAsia" w:eastAsia="仿宋_GB2312"/>
          <w:sz w:val="32"/>
          <w:szCs w:val="28"/>
          <w:lang w:eastAsia="zh-CN"/>
        </w:rPr>
        <w:t>的</w:t>
      </w:r>
      <w:r>
        <w:rPr>
          <w:rStyle w:val="11"/>
          <w:rFonts w:hint="eastAsia" w:eastAsia="仿宋_GB2312"/>
          <w:sz w:val="32"/>
          <w:szCs w:val="28"/>
        </w:rPr>
        <w:t>。</w:t>
      </w:r>
    </w:p>
    <w:p w14:paraId="4BC25C4D">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Style w:val="11"/>
          <w:rFonts w:hint="eastAsia" w:eastAsia="仿宋_GB2312"/>
          <w:sz w:val="32"/>
          <w:szCs w:val="28"/>
        </w:rPr>
      </w:pPr>
      <w:r>
        <w:rPr>
          <w:rStyle w:val="11"/>
          <w:rFonts w:hint="eastAsia" w:eastAsia="黑体"/>
          <w:b w:val="0"/>
          <w:bCs/>
          <w:sz w:val="32"/>
          <w:szCs w:val="28"/>
        </w:rPr>
        <w:t>第</w:t>
      </w:r>
      <w:r>
        <w:rPr>
          <w:rStyle w:val="11"/>
          <w:rFonts w:hint="eastAsia" w:eastAsia="黑体"/>
          <w:b w:val="0"/>
          <w:bCs/>
          <w:sz w:val="32"/>
          <w:szCs w:val="28"/>
          <w:lang w:eastAsia="zh-CN"/>
        </w:rPr>
        <w:t>四</w:t>
      </w:r>
      <w:r>
        <w:rPr>
          <w:rStyle w:val="11"/>
          <w:rFonts w:hint="eastAsia" w:eastAsia="黑体"/>
          <w:b w:val="0"/>
          <w:bCs/>
          <w:sz w:val="32"/>
          <w:szCs w:val="28"/>
        </w:rPr>
        <w:t>十</w:t>
      </w:r>
      <w:r>
        <w:rPr>
          <w:rStyle w:val="11"/>
          <w:rFonts w:hint="eastAsia" w:eastAsia="黑体"/>
          <w:b w:val="0"/>
          <w:bCs/>
          <w:sz w:val="32"/>
          <w:szCs w:val="28"/>
          <w:lang w:eastAsia="zh-CN"/>
        </w:rPr>
        <w:t>三</w:t>
      </w:r>
      <w:r>
        <w:rPr>
          <w:rStyle w:val="11"/>
          <w:rFonts w:hint="eastAsia" w:eastAsia="黑体"/>
          <w:b w:val="0"/>
          <w:bCs/>
          <w:sz w:val="32"/>
          <w:szCs w:val="28"/>
        </w:rPr>
        <w:t>条</w:t>
      </w:r>
      <w:r>
        <w:rPr>
          <w:rStyle w:val="11"/>
          <w:rFonts w:hint="eastAsia" w:eastAsia="黑体"/>
          <w:b w:val="0"/>
          <w:bCs/>
          <w:i w:val="0"/>
          <w:sz w:val="32"/>
          <w:szCs w:val="28"/>
        </w:rPr>
        <w:t>【医疗机构的责任】</w:t>
      </w:r>
      <w:r>
        <w:rPr>
          <w:rStyle w:val="11"/>
          <w:rFonts w:hint="eastAsia" w:eastAsia="黑体"/>
          <w:b w:val="0"/>
          <w:i w:val="0"/>
          <w:sz w:val="32"/>
          <w:szCs w:val="28"/>
          <w:lang w:eastAsia="zh-CN"/>
        </w:rPr>
        <w:t xml:space="preserve"> </w:t>
      </w:r>
      <w:r>
        <w:rPr>
          <w:rStyle w:val="11"/>
          <w:rFonts w:hint="eastAsia" w:eastAsia="仿宋_GB2312"/>
          <w:sz w:val="32"/>
          <w:szCs w:val="28"/>
        </w:rPr>
        <w:t>医疗机构拒绝、推诿或者拖延救治见义勇为负伤人员的，依法追究医疗机构和有关人员的责任。</w:t>
      </w:r>
    </w:p>
    <w:p w14:paraId="0D537C80">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w:t>
      </w:r>
      <w:r>
        <w:rPr>
          <w:rStyle w:val="11"/>
          <w:rFonts w:hint="eastAsia" w:eastAsia="黑体"/>
          <w:b w:val="0"/>
          <w:bCs/>
          <w:sz w:val="32"/>
          <w:szCs w:val="28"/>
          <w:lang w:eastAsia="zh-CN"/>
        </w:rPr>
        <w:t>四</w:t>
      </w:r>
      <w:r>
        <w:rPr>
          <w:rStyle w:val="11"/>
          <w:rFonts w:hint="eastAsia" w:eastAsia="黑体"/>
          <w:b w:val="0"/>
          <w:bCs/>
          <w:sz w:val="32"/>
          <w:szCs w:val="28"/>
        </w:rPr>
        <w:t>十</w:t>
      </w:r>
      <w:r>
        <w:rPr>
          <w:rStyle w:val="11"/>
          <w:rFonts w:hint="eastAsia" w:eastAsia="黑体"/>
          <w:b w:val="0"/>
          <w:bCs/>
          <w:sz w:val="32"/>
          <w:szCs w:val="28"/>
          <w:lang w:eastAsia="zh-CN"/>
        </w:rPr>
        <w:t>四</w:t>
      </w:r>
      <w:r>
        <w:rPr>
          <w:rStyle w:val="11"/>
          <w:rFonts w:hint="eastAsia" w:eastAsia="黑体"/>
          <w:b w:val="0"/>
          <w:bCs/>
          <w:sz w:val="32"/>
          <w:szCs w:val="28"/>
        </w:rPr>
        <w:t>条</w:t>
      </w:r>
      <w:r>
        <w:rPr>
          <w:rStyle w:val="11"/>
          <w:rFonts w:hint="eastAsia" w:eastAsia="黑体"/>
          <w:b w:val="0"/>
          <w:bCs/>
          <w:i w:val="0"/>
          <w:sz w:val="32"/>
          <w:szCs w:val="28"/>
        </w:rPr>
        <w:t>【骗取行为的责任】</w:t>
      </w:r>
      <w:r>
        <w:rPr>
          <w:rStyle w:val="11"/>
          <w:rFonts w:hint="eastAsia" w:eastAsia="黑体"/>
          <w:b w:val="0"/>
          <w:i w:val="0"/>
          <w:sz w:val="32"/>
          <w:szCs w:val="28"/>
          <w:lang w:eastAsia="zh-CN"/>
        </w:rPr>
        <w:t xml:space="preserve"> </w:t>
      </w:r>
      <w:r>
        <w:rPr>
          <w:rStyle w:val="11"/>
          <w:rFonts w:hint="eastAsia" w:eastAsia="仿宋_GB2312"/>
          <w:sz w:val="32"/>
          <w:szCs w:val="28"/>
        </w:rPr>
        <w:t>虚构事实或者隐瞒真相骗取见义勇为人员身份、奖励、保障的，由</w:t>
      </w:r>
      <w:r>
        <w:rPr>
          <w:rStyle w:val="11"/>
          <w:rFonts w:hint="eastAsia" w:eastAsia="仿宋_GB2312"/>
          <w:sz w:val="32"/>
          <w:szCs w:val="28"/>
          <w:lang w:eastAsia="zh-CN"/>
        </w:rPr>
        <w:t>作出原确认决定的</w:t>
      </w:r>
      <w:r>
        <w:rPr>
          <w:rStyle w:val="11"/>
          <w:rFonts w:hint="eastAsia" w:eastAsia="仿宋_GB2312"/>
          <w:sz w:val="32"/>
          <w:szCs w:val="28"/>
        </w:rPr>
        <w:t>见义勇为评定委员会核实后，撤销</w:t>
      </w:r>
      <w:r>
        <w:rPr>
          <w:rStyle w:val="11"/>
          <w:rFonts w:hint="eastAsia" w:eastAsia="仿宋_GB2312"/>
          <w:sz w:val="32"/>
          <w:szCs w:val="28"/>
          <w:lang w:eastAsia="zh-CN"/>
        </w:rPr>
        <w:t>相关决定</w:t>
      </w:r>
      <w:r>
        <w:rPr>
          <w:rStyle w:val="11"/>
          <w:rFonts w:hint="eastAsia" w:eastAsia="仿宋_GB2312"/>
          <w:sz w:val="32"/>
          <w:szCs w:val="28"/>
        </w:rPr>
        <w:t>并予以公告，追回奖金、抚恤金、补助费等资金和相关物质奖励，取消相关待遇</w:t>
      </w:r>
      <w:r>
        <w:rPr>
          <w:rStyle w:val="11"/>
          <w:rFonts w:hint="eastAsia" w:eastAsia="仿宋_GB2312"/>
          <w:sz w:val="32"/>
          <w:szCs w:val="28"/>
          <w:lang w:eastAsia="zh-CN"/>
        </w:rPr>
        <w:t>。</w:t>
      </w:r>
      <w:r>
        <w:rPr>
          <w:rStyle w:val="11"/>
          <w:rFonts w:hint="eastAsia" w:eastAsia="仿宋_GB2312"/>
          <w:sz w:val="32"/>
          <w:szCs w:val="28"/>
        </w:rPr>
        <w:t>构成违反治安管理行为的，依法给予治安管理处罚；构成犯罪的，依法追究刑事责任。</w:t>
      </w:r>
    </w:p>
    <w:p w14:paraId="608C1558">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eastAsia="黑体"/>
          <w:b w:val="0"/>
          <w:bCs/>
          <w:sz w:val="32"/>
          <w:szCs w:val="28"/>
        </w:rPr>
        <w:t>第</w:t>
      </w:r>
      <w:r>
        <w:rPr>
          <w:rStyle w:val="11"/>
          <w:rFonts w:hint="eastAsia" w:eastAsia="黑体"/>
          <w:b w:val="0"/>
          <w:bCs/>
          <w:sz w:val="32"/>
          <w:szCs w:val="28"/>
          <w:lang w:eastAsia="zh-CN"/>
        </w:rPr>
        <w:t>四</w:t>
      </w:r>
      <w:r>
        <w:rPr>
          <w:rStyle w:val="11"/>
          <w:rFonts w:hint="eastAsia" w:eastAsia="黑体"/>
          <w:b w:val="0"/>
          <w:bCs/>
          <w:sz w:val="32"/>
          <w:szCs w:val="28"/>
        </w:rPr>
        <w:t>十</w:t>
      </w:r>
      <w:r>
        <w:rPr>
          <w:rStyle w:val="11"/>
          <w:rFonts w:hint="eastAsia" w:eastAsia="黑体"/>
          <w:b w:val="0"/>
          <w:bCs/>
          <w:sz w:val="32"/>
          <w:szCs w:val="28"/>
          <w:lang w:eastAsia="zh-CN"/>
        </w:rPr>
        <w:t>五</w:t>
      </w:r>
      <w:r>
        <w:rPr>
          <w:rStyle w:val="11"/>
          <w:rFonts w:hint="eastAsia" w:eastAsia="黑体"/>
          <w:b w:val="0"/>
          <w:bCs/>
          <w:sz w:val="32"/>
          <w:szCs w:val="28"/>
        </w:rPr>
        <w:t>条</w:t>
      </w:r>
      <w:r>
        <w:rPr>
          <w:rStyle w:val="11"/>
          <w:rFonts w:hint="eastAsia" w:eastAsia="黑体"/>
          <w:b w:val="0"/>
          <w:bCs/>
          <w:i w:val="0"/>
          <w:sz w:val="32"/>
          <w:szCs w:val="28"/>
        </w:rPr>
        <w:t>【打击报复的法律责任】</w:t>
      </w:r>
      <w:r>
        <w:rPr>
          <w:rStyle w:val="11"/>
          <w:rFonts w:hint="eastAsia" w:eastAsia="黑体"/>
          <w:b w:val="0"/>
          <w:i w:val="0"/>
          <w:sz w:val="32"/>
          <w:szCs w:val="28"/>
          <w:lang w:eastAsia="zh-CN"/>
        </w:rPr>
        <w:t xml:space="preserve"> </w:t>
      </w:r>
      <w:r>
        <w:rPr>
          <w:rStyle w:val="11"/>
          <w:rFonts w:hint="eastAsia" w:eastAsia="仿宋_GB2312"/>
          <w:sz w:val="32"/>
          <w:szCs w:val="28"/>
        </w:rPr>
        <w:t>对见义勇为人员及其近亲属打击报复、诬告陷害，或者实施网络暴力，构成违反治安管理行为的，依法给予治安管理处罚；构成犯罪的，依法追究刑事责任。</w:t>
      </w:r>
    </w:p>
    <w:p w14:paraId="770C819F">
      <w:pPr>
        <w:pStyle w:val="4"/>
        <w:jc w:val="both"/>
        <w:rPr>
          <w:rStyle w:val="11"/>
          <w:rFonts w:hint="eastAsia"/>
        </w:rPr>
      </w:pPr>
    </w:p>
    <w:p w14:paraId="75E71BCF">
      <w:pPr>
        <w:pStyle w:val="6"/>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Style w:val="11"/>
          <w:rFonts w:eastAsia="仿宋_GB2312"/>
          <w:sz w:val="32"/>
          <w:szCs w:val="30"/>
        </w:rPr>
      </w:pPr>
      <w:r>
        <w:rPr>
          <w:rStyle w:val="11"/>
          <w:rFonts w:hint="eastAsia" w:eastAsia="黑体"/>
          <w:b w:val="0"/>
          <w:bCs/>
          <w:i w:val="0"/>
          <w:sz w:val="32"/>
          <w:szCs w:val="30"/>
        </w:rPr>
        <w:t>第</w:t>
      </w:r>
      <w:r>
        <w:rPr>
          <w:rStyle w:val="11"/>
          <w:rFonts w:hint="eastAsia" w:eastAsia="黑体"/>
          <w:b w:val="0"/>
          <w:bCs/>
          <w:i w:val="0"/>
          <w:sz w:val="32"/>
          <w:szCs w:val="30"/>
          <w:lang w:eastAsia="zh-CN"/>
        </w:rPr>
        <w:t>八</w:t>
      </w:r>
      <w:r>
        <w:rPr>
          <w:rStyle w:val="11"/>
          <w:rFonts w:hint="eastAsia" w:eastAsia="黑体"/>
          <w:b w:val="0"/>
          <w:bCs/>
          <w:i w:val="0"/>
          <w:sz w:val="32"/>
          <w:szCs w:val="30"/>
        </w:rPr>
        <w:t>章</w:t>
      </w:r>
      <w:r>
        <w:rPr>
          <w:rStyle w:val="11"/>
          <w:rFonts w:hint="eastAsia" w:eastAsia="黑体"/>
          <w:b w:val="0"/>
          <w:bCs/>
          <w:i w:val="0"/>
          <w:sz w:val="32"/>
          <w:szCs w:val="30"/>
          <w:lang w:eastAsia="zh-CN"/>
        </w:rPr>
        <w:t xml:space="preserve"> </w:t>
      </w:r>
      <w:r>
        <w:rPr>
          <w:rStyle w:val="11"/>
          <w:rFonts w:hint="eastAsia" w:eastAsia="黑体"/>
          <w:b w:val="0"/>
          <w:bCs/>
          <w:i w:val="0"/>
          <w:sz w:val="32"/>
          <w:szCs w:val="30"/>
        </w:rPr>
        <w:t>附则</w:t>
      </w:r>
    </w:p>
    <w:p w14:paraId="2AEAA7E8">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eastAsia" w:eastAsia="仿宋_GB2312"/>
          <w:sz w:val="32"/>
          <w:szCs w:val="28"/>
        </w:rPr>
      </w:pPr>
      <w:r>
        <w:rPr>
          <w:rStyle w:val="11"/>
          <w:rFonts w:hint="eastAsia" w:ascii="宋体" w:hAnsi="宋体" w:eastAsia="黑体" w:cs="宋体"/>
          <w:b w:val="0"/>
          <w:bCs/>
          <w:sz w:val="32"/>
          <w:szCs w:val="28"/>
        </w:rPr>
        <w:t>第</w:t>
      </w:r>
      <w:r>
        <w:rPr>
          <w:rStyle w:val="11"/>
          <w:rFonts w:hint="eastAsia" w:ascii="宋体" w:hAnsi="宋体" w:eastAsia="黑体" w:cs="宋体"/>
          <w:b w:val="0"/>
          <w:bCs/>
          <w:sz w:val="32"/>
          <w:szCs w:val="28"/>
          <w:lang w:eastAsia="zh-CN"/>
        </w:rPr>
        <w:t>四</w:t>
      </w:r>
      <w:r>
        <w:rPr>
          <w:rStyle w:val="11"/>
          <w:rFonts w:hint="eastAsia" w:ascii="宋体" w:hAnsi="宋体" w:eastAsia="黑体" w:cs="宋体"/>
          <w:b w:val="0"/>
          <w:bCs/>
          <w:sz w:val="32"/>
          <w:szCs w:val="28"/>
        </w:rPr>
        <w:t>十</w:t>
      </w:r>
      <w:r>
        <w:rPr>
          <w:rStyle w:val="11"/>
          <w:rFonts w:hint="eastAsia" w:ascii="宋体" w:hAnsi="宋体" w:eastAsia="黑体" w:cs="宋体"/>
          <w:b w:val="0"/>
          <w:bCs/>
          <w:sz w:val="32"/>
          <w:szCs w:val="28"/>
          <w:lang w:eastAsia="zh-CN"/>
        </w:rPr>
        <w:t>六</w:t>
      </w:r>
      <w:r>
        <w:rPr>
          <w:rStyle w:val="11"/>
          <w:rFonts w:hint="eastAsia" w:ascii="宋体" w:hAnsi="宋体" w:eastAsia="黑体" w:cs="宋体"/>
          <w:b w:val="0"/>
          <w:bCs/>
          <w:sz w:val="32"/>
          <w:szCs w:val="28"/>
        </w:rPr>
        <w:t>条</w:t>
      </w:r>
      <w:r>
        <w:rPr>
          <w:rStyle w:val="11"/>
          <w:rFonts w:hint="eastAsia" w:ascii="宋体" w:hAnsi="宋体" w:eastAsia="黑体" w:cs="宋体"/>
          <w:b w:val="0"/>
          <w:bCs/>
          <w:i w:val="0"/>
          <w:sz w:val="32"/>
          <w:szCs w:val="28"/>
        </w:rPr>
        <w:t>【</w:t>
      </w:r>
      <w:r>
        <w:rPr>
          <w:rStyle w:val="11"/>
          <w:rFonts w:hint="eastAsia" w:ascii="宋体" w:hAnsi="宋体" w:eastAsia="黑体" w:cs="宋体"/>
          <w:b w:val="0"/>
          <w:bCs/>
          <w:i w:val="0"/>
          <w:sz w:val="32"/>
          <w:szCs w:val="28"/>
          <w:lang w:eastAsia="zh-CN"/>
        </w:rPr>
        <w:t>特区外实施见义勇为</w:t>
      </w:r>
      <w:r>
        <w:rPr>
          <w:rStyle w:val="11"/>
          <w:rFonts w:hint="eastAsia" w:ascii="宋体" w:hAnsi="宋体" w:eastAsia="黑体" w:cs="宋体"/>
          <w:b w:val="0"/>
          <w:bCs/>
          <w:i w:val="0"/>
          <w:sz w:val="32"/>
          <w:szCs w:val="28"/>
        </w:rPr>
        <w:t>】</w:t>
      </w:r>
      <w:r>
        <w:rPr>
          <w:rStyle w:val="11"/>
          <w:rFonts w:hint="eastAsia" w:ascii="宋体" w:hAnsi="宋体" w:eastAsia="黑体" w:cs="宋体"/>
          <w:b w:val="0"/>
          <w:bCs/>
          <w:i w:val="0"/>
          <w:sz w:val="32"/>
          <w:szCs w:val="28"/>
          <w:lang w:eastAsia="zh-CN"/>
        </w:rPr>
        <w:t xml:space="preserve"> </w:t>
      </w:r>
      <w:r>
        <w:rPr>
          <w:rStyle w:val="11"/>
          <w:rFonts w:hint="eastAsia" w:eastAsia="仿宋_GB2312"/>
          <w:sz w:val="32"/>
          <w:szCs w:val="28"/>
        </w:rPr>
        <w:t>本市户籍居民</w:t>
      </w:r>
      <w:r>
        <w:rPr>
          <w:rStyle w:val="11"/>
          <w:rFonts w:hint="eastAsia" w:eastAsia="仿宋_GB2312"/>
          <w:sz w:val="32"/>
          <w:szCs w:val="28"/>
          <w:lang w:eastAsia="zh-CN"/>
        </w:rPr>
        <w:t>和</w:t>
      </w:r>
      <w:r>
        <w:rPr>
          <w:rStyle w:val="11"/>
          <w:rFonts w:hint="eastAsia" w:ascii="宋体" w:hAnsi="宋体" w:eastAsia="仿宋_GB2312" w:cs="宋体"/>
          <w:sz w:val="32"/>
          <w:szCs w:val="28"/>
          <w:u w:val="none"/>
        </w:rPr>
        <w:t>持有效《深圳经济特区居住证》的非深户籍居民</w:t>
      </w:r>
      <w:r>
        <w:rPr>
          <w:rStyle w:val="11"/>
          <w:rFonts w:hint="eastAsia" w:eastAsia="仿宋_GB2312"/>
          <w:sz w:val="32"/>
          <w:szCs w:val="28"/>
        </w:rPr>
        <w:t>在深圳经济特区外</w:t>
      </w:r>
      <w:r>
        <w:rPr>
          <w:rStyle w:val="11"/>
          <w:rFonts w:hint="eastAsia" w:eastAsia="仿宋_GB2312"/>
          <w:sz w:val="32"/>
          <w:szCs w:val="28"/>
          <w:lang w:eastAsia="zh-CN"/>
        </w:rPr>
        <w:t>被确认为</w:t>
      </w:r>
      <w:r>
        <w:rPr>
          <w:rStyle w:val="11"/>
          <w:rFonts w:hint="eastAsia" w:eastAsia="仿宋_GB2312"/>
          <w:sz w:val="32"/>
          <w:szCs w:val="28"/>
        </w:rPr>
        <w:t>见义勇为</w:t>
      </w:r>
      <w:r>
        <w:rPr>
          <w:rStyle w:val="11"/>
          <w:rFonts w:hint="eastAsia" w:eastAsia="仿宋_GB2312"/>
          <w:sz w:val="32"/>
          <w:szCs w:val="28"/>
          <w:lang w:eastAsia="zh-CN"/>
        </w:rPr>
        <w:t>人员，在</w:t>
      </w:r>
      <w:r>
        <w:rPr>
          <w:rStyle w:val="11"/>
          <w:rFonts w:hint="eastAsia" w:eastAsia="仿宋_GB2312"/>
          <w:sz w:val="32"/>
          <w:szCs w:val="28"/>
        </w:rPr>
        <w:t>外地</w:t>
      </w:r>
      <w:r>
        <w:rPr>
          <w:rStyle w:val="11"/>
          <w:rFonts w:hint="eastAsia" w:eastAsia="仿宋_GB2312"/>
          <w:sz w:val="32"/>
          <w:szCs w:val="28"/>
          <w:lang w:eastAsia="zh-CN"/>
        </w:rPr>
        <w:t>受到的</w:t>
      </w:r>
      <w:r>
        <w:rPr>
          <w:rStyle w:val="11"/>
          <w:rFonts w:hint="eastAsia" w:eastAsia="仿宋_GB2312"/>
          <w:sz w:val="32"/>
          <w:szCs w:val="28"/>
        </w:rPr>
        <w:t>奖励</w:t>
      </w:r>
      <w:r>
        <w:rPr>
          <w:rStyle w:val="11"/>
          <w:rFonts w:hint="eastAsia" w:eastAsia="仿宋_GB2312"/>
          <w:sz w:val="32"/>
          <w:szCs w:val="28"/>
          <w:lang w:eastAsia="zh-CN"/>
        </w:rPr>
        <w:t>低于本市标准</w:t>
      </w:r>
      <w:r>
        <w:rPr>
          <w:rStyle w:val="11"/>
          <w:rFonts w:hint="eastAsia" w:eastAsia="仿宋_GB2312"/>
          <w:sz w:val="32"/>
          <w:szCs w:val="28"/>
        </w:rPr>
        <w:t>的，</w:t>
      </w:r>
      <w:r>
        <w:rPr>
          <w:rStyle w:val="11"/>
          <w:rFonts w:hint="eastAsia" w:ascii="宋体" w:hAnsi="宋体" w:eastAsia="仿宋_GB2312" w:cs="宋体"/>
          <w:b w:val="0"/>
          <w:bCs w:val="0"/>
          <w:sz w:val="32"/>
          <w:szCs w:val="28"/>
        </w:rPr>
        <w:t>经市见义勇为评定委员会复核后</w:t>
      </w:r>
      <w:r>
        <w:rPr>
          <w:rStyle w:val="11"/>
          <w:rFonts w:hint="eastAsia" w:ascii="宋体" w:hAnsi="宋体" w:eastAsia="仿宋_GB2312" w:cs="宋体"/>
          <w:b w:val="0"/>
          <w:bCs w:val="0"/>
          <w:sz w:val="32"/>
          <w:szCs w:val="28"/>
          <w:lang w:eastAsia="zh-CN"/>
        </w:rPr>
        <w:t>，</w:t>
      </w:r>
      <w:r>
        <w:rPr>
          <w:rStyle w:val="11"/>
          <w:rFonts w:hint="eastAsia" w:eastAsia="仿宋_GB2312"/>
          <w:sz w:val="32"/>
          <w:szCs w:val="28"/>
        </w:rPr>
        <w:t>按照本市</w:t>
      </w:r>
      <w:r>
        <w:rPr>
          <w:rStyle w:val="11"/>
          <w:rFonts w:hint="eastAsia" w:eastAsia="仿宋_GB2312"/>
          <w:sz w:val="32"/>
          <w:szCs w:val="28"/>
          <w:lang w:eastAsia="zh-CN"/>
        </w:rPr>
        <w:t>的</w:t>
      </w:r>
      <w:r>
        <w:rPr>
          <w:rStyle w:val="11"/>
          <w:rFonts w:hint="eastAsia" w:eastAsia="仿宋_GB2312"/>
          <w:sz w:val="32"/>
          <w:szCs w:val="28"/>
        </w:rPr>
        <w:t>标准予以补足。</w:t>
      </w:r>
    </w:p>
    <w:p w14:paraId="07DF29FC">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Style w:val="11"/>
          <w:rFonts w:hint="default" w:ascii="宋体" w:hAnsi="宋体" w:eastAsia="黑体" w:cs="宋体"/>
          <w:b w:val="0"/>
          <w:bCs/>
          <w:sz w:val="32"/>
          <w:szCs w:val="28"/>
          <w:lang w:val="en-US" w:eastAsia="zh-CN"/>
        </w:rPr>
      </w:pPr>
      <w:r>
        <w:rPr>
          <w:rStyle w:val="11"/>
          <w:rFonts w:hint="eastAsia" w:ascii="宋体" w:hAnsi="宋体" w:eastAsia="黑体" w:cs="宋体"/>
          <w:b w:val="0"/>
          <w:bCs/>
          <w:sz w:val="32"/>
          <w:szCs w:val="28"/>
          <w:lang w:eastAsia="zh-CN"/>
        </w:rPr>
        <w:t>第四十七条【配套办法】</w:t>
      </w:r>
      <w:r>
        <w:rPr>
          <w:rStyle w:val="11"/>
          <w:rFonts w:hint="eastAsia" w:ascii="宋体" w:hAnsi="宋体" w:eastAsia="黑体" w:cs="宋体"/>
          <w:b w:val="0"/>
          <w:bCs/>
          <w:sz w:val="32"/>
          <w:szCs w:val="28"/>
          <w:lang w:val="en-US" w:eastAsia="zh-CN"/>
        </w:rPr>
        <w:t xml:space="preserve"> </w:t>
      </w:r>
      <w:r>
        <w:rPr>
          <w:rStyle w:val="11"/>
          <w:rFonts w:hint="eastAsia" w:ascii="仿宋_GB2312" w:hAnsi="仿宋_GB2312" w:eastAsia="仿宋_GB2312" w:cs="仿宋_GB2312"/>
          <w:b w:val="0"/>
          <w:bCs/>
          <w:sz w:val="32"/>
          <w:szCs w:val="28"/>
          <w:lang w:val="en-US" w:eastAsia="zh-CN"/>
        </w:rPr>
        <w:t>见义勇为确认和奖励办法，由市人民政府另行制定并向社会公布。</w:t>
      </w:r>
    </w:p>
    <w:p w14:paraId="404439DB">
      <w:pPr>
        <w:pStyle w:val="6"/>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pPr>
      <w:r>
        <w:rPr>
          <w:rStyle w:val="11"/>
          <w:rFonts w:hint="eastAsia" w:ascii="宋体" w:hAnsi="宋体" w:eastAsia="黑体" w:cs="宋体"/>
          <w:b w:val="0"/>
          <w:bCs/>
          <w:sz w:val="32"/>
          <w:szCs w:val="28"/>
        </w:rPr>
        <w:t>第</w:t>
      </w:r>
      <w:r>
        <w:rPr>
          <w:rStyle w:val="11"/>
          <w:rFonts w:hint="eastAsia" w:ascii="宋体" w:hAnsi="宋体" w:eastAsia="黑体" w:cs="宋体"/>
          <w:b w:val="0"/>
          <w:bCs/>
          <w:sz w:val="32"/>
          <w:szCs w:val="28"/>
          <w:lang w:eastAsia="zh-CN"/>
        </w:rPr>
        <w:t>四</w:t>
      </w:r>
      <w:r>
        <w:rPr>
          <w:rStyle w:val="11"/>
          <w:rFonts w:hint="eastAsia" w:ascii="宋体" w:hAnsi="宋体" w:eastAsia="黑体" w:cs="宋体"/>
          <w:b w:val="0"/>
          <w:bCs/>
          <w:sz w:val="32"/>
          <w:szCs w:val="28"/>
        </w:rPr>
        <w:t>十</w:t>
      </w:r>
      <w:r>
        <w:rPr>
          <w:rStyle w:val="11"/>
          <w:rFonts w:hint="eastAsia" w:ascii="宋体" w:hAnsi="宋体" w:eastAsia="黑体" w:cs="宋体"/>
          <w:b w:val="0"/>
          <w:bCs/>
          <w:sz w:val="32"/>
          <w:szCs w:val="28"/>
          <w:lang w:eastAsia="zh-CN"/>
        </w:rPr>
        <w:t>八</w:t>
      </w:r>
      <w:r>
        <w:rPr>
          <w:rStyle w:val="11"/>
          <w:rFonts w:hint="eastAsia" w:ascii="宋体" w:hAnsi="宋体" w:eastAsia="黑体" w:cs="宋体"/>
          <w:b w:val="0"/>
          <w:bCs/>
          <w:sz w:val="32"/>
          <w:szCs w:val="28"/>
        </w:rPr>
        <w:t>条</w:t>
      </w:r>
      <w:r>
        <w:rPr>
          <w:rStyle w:val="11"/>
          <w:rFonts w:hint="eastAsia" w:ascii="宋体" w:hAnsi="宋体" w:eastAsia="黑体" w:cs="宋体"/>
          <w:b w:val="0"/>
          <w:bCs/>
          <w:i w:val="0"/>
          <w:sz w:val="32"/>
          <w:szCs w:val="28"/>
        </w:rPr>
        <w:t>【生效日期】</w:t>
      </w:r>
      <w:r>
        <w:rPr>
          <w:rStyle w:val="11"/>
          <w:rFonts w:hint="eastAsia" w:ascii="宋体" w:hAnsi="宋体" w:eastAsia="黑体" w:cs="宋体"/>
          <w:b w:val="0"/>
          <w:i w:val="0"/>
          <w:sz w:val="32"/>
          <w:szCs w:val="28"/>
          <w:lang w:eastAsia="zh-CN"/>
        </w:rPr>
        <w:t xml:space="preserve"> </w:t>
      </w:r>
      <w:r>
        <w:rPr>
          <w:rStyle w:val="11"/>
          <w:rFonts w:hint="eastAsia" w:ascii="仿宋_GB2312" w:hAnsi="仿宋_GB2312" w:eastAsia="仿宋_GB2312" w:cs="仿宋_GB2312"/>
          <w:sz w:val="32"/>
          <w:szCs w:val="28"/>
        </w:rPr>
        <w:t>本条例自</w:t>
      </w:r>
      <w:r>
        <w:rPr>
          <w:rStyle w:val="11"/>
          <w:rFonts w:hint="eastAsia" w:ascii="仿宋_GB2312" w:hAnsi="仿宋_GB2312" w:eastAsia="仿宋_GB2312" w:cs="仿宋_GB2312"/>
          <w:sz w:val="32"/>
          <w:szCs w:val="32"/>
        </w:rPr>
        <w:t>202</w:t>
      </w:r>
      <w:r>
        <w:rPr>
          <w:rStyle w:val="11"/>
          <w:rFonts w:hint="eastAsia" w:ascii="仿宋_GB2312" w:hAnsi="仿宋_GB2312" w:eastAsia="仿宋_GB2312" w:cs="仿宋_GB2312"/>
          <w:sz w:val="32"/>
          <w:szCs w:val="28"/>
        </w:rPr>
        <w:t>X年XX月XX日起施行。</w:t>
      </w:r>
      <w:r>
        <w:rPr>
          <w:rStyle w:val="11"/>
          <w:rFonts w:hint="eastAsia" w:ascii="仿宋_GB2312" w:hAnsi="仿宋_GB2312" w:eastAsia="仿宋_GB2312" w:cs="仿宋_GB2312"/>
          <w:sz w:val="32"/>
          <w:szCs w:val="28"/>
          <w:lang w:eastAsia="zh-CN"/>
        </w:rPr>
        <w:t>《深圳经济特区奖励和保护见义勇为人员条例》同时废止。</w:t>
      </w:r>
      <w:r>
        <w:rPr>
          <w:rFonts w:hint="eastAsia" w:ascii="仿宋_GB2312" w:eastAsia="仿宋_GB2312"/>
          <w:sz w:val="28"/>
          <w:szCs w:val="28"/>
        </w:rPr>
        <w:t xml:space="preserve">                </w:t>
      </w:r>
    </w:p>
    <w:sectPr>
      <w:footerReference r:id="rId3" w:type="default"/>
      <w:pgSz w:w="11906" w:h="16838"/>
      <w:pgMar w:top="2098" w:right="1474" w:bottom="1984" w:left="1587"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5B15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44780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2944780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FECE47"/>
    <w:rsid w:val="4BFBFCB3"/>
    <w:rsid w:val="53FF8DC7"/>
    <w:rsid w:val="5CFF7EC0"/>
    <w:rsid w:val="5CFF7F0A"/>
    <w:rsid w:val="5DBF6B46"/>
    <w:rsid w:val="639949D1"/>
    <w:rsid w:val="658FD00E"/>
    <w:rsid w:val="6DBB823E"/>
    <w:rsid w:val="76F93FC6"/>
    <w:rsid w:val="785EA94B"/>
    <w:rsid w:val="7F5F43B8"/>
    <w:rsid w:val="9FBB79BF"/>
    <w:rsid w:val="BD7DE2A1"/>
    <w:rsid w:val="D79F877F"/>
    <w:rsid w:val="DDCC0782"/>
    <w:rsid w:val="DDFECE47"/>
    <w:rsid w:val="DFFFCAE6"/>
    <w:rsid w:val="EEE7602A"/>
    <w:rsid w:val="F79F10C7"/>
    <w:rsid w:val="FB6D3094"/>
    <w:rsid w:val="FBF7FB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3"/>
    <w:qFormat/>
    <w:uiPriority w:val="0"/>
    <w:pPr>
      <w:keepNext/>
      <w:keepLines/>
      <w:spacing w:before="340" w:after="330" w:line="576" w:lineRule="auto"/>
      <w:outlineLvl w:val="0"/>
    </w:pPr>
    <w:rPr>
      <w:rFonts w:ascii="Times New Roman" w:hAnsi="Times New Roman"/>
      <w:b/>
      <w:kern w:val="44"/>
      <w:sz w:val="44"/>
      <w:szCs w:val="24"/>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customStyle="1" w:styleId="3">
    <w:name w:val="正文_0_0_0_0"/>
    <w:next w:val="4"/>
    <w:qFormat/>
    <w:uiPriority w:val="0"/>
    <w:pPr>
      <w:widowControl w:val="0"/>
      <w:jc w:val="both"/>
    </w:pPr>
    <w:rPr>
      <w:rFonts w:ascii="Calibri" w:hAnsi="Calibri" w:eastAsia="宋体" w:cs="Times New Roman"/>
      <w:kern w:val="2"/>
      <w:sz w:val="21"/>
      <w:szCs w:val="22"/>
      <w:lang w:val="en-US" w:eastAsia="zh-CN" w:bidi="ar-SA"/>
    </w:rPr>
  </w:style>
  <w:style w:type="paragraph" w:styleId="4">
    <w:name w:val="Body Text"/>
    <w:basedOn w:val="5"/>
    <w:next w:val="6"/>
    <w:qFormat/>
    <w:uiPriority w:val="0"/>
    <w:pPr>
      <w:jc w:val="center"/>
    </w:pPr>
    <w:rPr>
      <w:b/>
      <w:bCs/>
      <w:sz w:val="44"/>
      <w:szCs w:val="44"/>
    </w:rPr>
  </w:style>
  <w:style w:type="paragraph" w:customStyle="1" w:styleId="5">
    <w:name w:val="正文_0_0"/>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正文_0_0_0"/>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2">
    <w:name w:val="正文_0_1"/>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大标题1"/>
    <w:basedOn w:val="6"/>
    <w:next w:val="6"/>
    <w:qFormat/>
    <w:uiPriority w:val="0"/>
    <w:pPr>
      <w:keepNext/>
      <w:keepLines/>
      <w:spacing w:before="340" w:after="330" w:line="579" w:lineRule="exact"/>
      <w:jc w:val="center"/>
      <w:outlineLvl w:val="0"/>
    </w:pPr>
    <w:rPr>
      <w:rFonts w:hint="eastAsia" w:ascii="仿宋_GB2312" w:hAnsi="仿宋_GB2312" w:eastAsia="方正小标宋_GBK" w:cs="仿宋_GB2312"/>
      <w:color w:val="000000"/>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5749</Words>
  <Characters>5754</Characters>
  <Lines>0</Lines>
  <Paragraphs>0</Paragraphs>
  <TotalTime>76</TotalTime>
  <ScaleCrop>false</ScaleCrop>
  <LinksUpToDate>false</LinksUpToDate>
  <CharactersWithSpaces>6054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2025-12-18T19:13:00Z</dcterms:created>
  <dc:creator>职转处</dc:creator>
  <cp:lastModifiedBy>翟富超</cp:lastModifiedBy>
  <cp:lastPrinted>2025-12-24T08:57:27Z</cp:lastPrinted>
  <dcterms:modified xsi:type="dcterms:W3CDTF">2026-01-05T02:58:48Z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6C469F352AA54ABCA5264E8D58283577_13</vt:lpwstr>
  </property>
</Properties>
</file>